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0D" w:rsidRDefault="00BF190D" w:rsidP="00BF19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Промежуточная аттестационная работа</w:t>
      </w:r>
    </w:p>
    <w:p w:rsidR="00BF190D" w:rsidRPr="008A1550" w:rsidRDefault="00BF190D" w:rsidP="00BF19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1550">
        <w:rPr>
          <w:rFonts w:ascii="Times New Roman" w:eastAsia="Calibri" w:hAnsi="Times New Roman" w:cs="Times New Roman"/>
          <w:sz w:val="28"/>
          <w:szCs w:val="28"/>
        </w:rPr>
        <w:t>по предмету «</w:t>
      </w:r>
      <w:r>
        <w:rPr>
          <w:rFonts w:ascii="Times New Roman" w:eastAsia="Calibri" w:hAnsi="Times New Roman" w:cs="Times New Roman"/>
          <w:sz w:val="28"/>
          <w:szCs w:val="28"/>
        </w:rPr>
        <w:t>Вероятность и статистика</w:t>
      </w:r>
      <w:r w:rsidRPr="008A155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F190D" w:rsidRPr="008A1550" w:rsidRDefault="00BF190D" w:rsidP="00BF190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A1550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F190D" w:rsidRDefault="00BF190D" w:rsidP="00BF190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</w:t>
      </w:r>
    </w:p>
    <w:p w:rsidR="00BF190D" w:rsidRDefault="00BF190D" w:rsidP="00BF19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Демоверсия</w:t>
      </w:r>
    </w:p>
    <w:p w:rsidR="00BF190D" w:rsidRDefault="00BF190D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90D" w:rsidRDefault="00BF190D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Волшебной стране бывает два типа погоды: хорошая и отличная, причём погода, установившись утром, держится неизменной весь день. Известно, что с вероятностью 0,8 погода завтра будет такой же, как и сегодня. Сегодня 3 июля, погода в Волшебной стране хорошая. Найдите вероятность того, что 6 июля в Волшебной стране будет отличная погода.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чемпионате по прыжкам в воду выступают 25 спортсменов, среди них 6 прыгунов из России и 8 прыгунов из Китая. Порядок выступлений определяется жеребьёвкой. Найдите вероятность того, что первым будет выступать прыгун из Китая.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того, что на тестировании по биологии учащийся П. верно решит больше 9 задач, равна 0,59. Вероятность того, что П. верно решит больше 8 задач, равна 0,65. Найдите вероятность того, что П. верно решит ровно 9 задач.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окажется без скрытых дефектов. Ответ округлите до сотых.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 </w:t>
      </w:r>
      <w:r w:rsidRPr="00FC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фабрики выпускают одинаковые стекла для автомобильных фар. Первая фабрика выпускает 45% этих стекол, </w:t>
      </w:r>
      <w:proofErr w:type="gramStart"/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  —</w:t>
      </w:r>
      <w:proofErr w:type="gramEnd"/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55%. Первая фабрика выпускает 3% бракованных стекол, а </w:t>
      </w:r>
      <w:proofErr w:type="gramStart"/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  —</w:t>
      </w:r>
      <w:proofErr w:type="gramEnd"/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1%. Найдите вероятность того, что случайно купленное в магазине стекло окажется бракованным.</w:t>
      </w:r>
    </w:p>
    <w:p w:rsidR="00FC6D3C" w:rsidRPr="00FC6D3C" w:rsidRDefault="00FC6D3C" w:rsidP="00FC6D3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</w:t>
      </w: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исполнителей проводится в 5 дней. Всего заявлено 60 выступлений по одному от каждой страны, участвующей в конкурсе. Исполнитель из России участвует в конкурсе. Все выступления поровну распределены между конкурсными днями. Порядок выступлений определяется жеребьёвкой. </w:t>
      </w:r>
    </w:p>
    <w:p w:rsidR="00FC6D3C" w:rsidRPr="00FC6D3C" w:rsidRDefault="00FC6D3C" w:rsidP="00FC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вероятность, что выступление исполнителя из России состоится в третий день конкурса?</w:t>
      </w:r>
    </w:p>
    <w:p w:rsidR="008D51E6" w:rsidRDefault="008D51E6"/>
    <w:sectPr w:rsidR="008D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FB"/>
    <w:rsid w:val="004679C4"/>
    <w:rsid w:val="006279FB"/>
    <w:rsid w:val="008D51E6"/>
    <w:rsid w:val="00BF190D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9F09"/>
  <w15:chartTrackingRefBased/>
  <w15:docId w15:val="{582190F4-FFC8-4FFD-9F79-C190C33E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3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3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1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5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76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5</cp:revision>
  <dcterms:created xsi:type="dcterms:W3CDTF">2024-12-13T09:42:00Z</dcterms:created>
  <dcterms:modified xsi:type="dcterms:W3CDTF">2024-12-13T09:46:00Z</dcterms:modified>
</cp:coreProperties>
</file>