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0B78" w14:textId="77777777" w:rsidR="000012F4" w:rsidRDefault="000012F4" w:rsidP="000012F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Муниципальное бюджетное общеобразовательное учреждение средняя общеобразовательная школа №15</w:t>
      </w:r>
    </w:p>
    <w:p w14:paraId="7E2FB09D" w14:textId="77777777" w:rsidR="000012F4" w:rsidRDefault="000012F4" w:rsidP="000012F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4"/>
          <w:szCs w:val="24"/>
        </w:rPr>
      </w:pPr>
    </w:p>
    <w:p w14:paraId="069775D1" w14:textId="77777777" w:rsidR="00D8289C" w:rsidRDefault="00D8289C" w:rsidP="000012F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4"/>
          <w:szCs w:val="24"/>
        </w:rPr>
      </w:pPr>
    </w:p>
    <w:p w14:paraId="4E1258D8" w14:textId="77777777" w:rsidR="00D8289C" w:rsidRDefault="00D8289C" w:rsidP="000012F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24"/>
          <w:szCs w:val="24"/>
        </w:rPr>
      </w:pPr>
    </w:p>
    <w:p w14:paraId="3599885D" w14:textId="77777777" w:rsidR="004419A4" w:rsidRDefault="007E6892" w:rsidP="008912E6">
      <w:pPr>
        <w:pStyle w:val="ad"/>
        <w:ind w:left="8931" w:right="851"/>
        <w:jc w:val="right"/>
        <w:rPr>
          <w:rFonts w:ascii="Times New Roman" w:eastAsia="Arial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4463" w:type="dxa"/>
        <w:tblInd w:w="10954" w:type="dxa"/>
        <w:tblLook w:val="04A0" w:firstRow="1" w:lastRow="0" w:firstColumn="1" w:lastColumn="0" w:noHBand="0" w:noVBand="1"/>
      </w:tblPr>
      <w:tblGrid>
        <w:gridCol w:w="4463"/>
      </w:tblGrid>
      <w:tr w:rsidR="004419A4" w:rsidRPr="005069A8" w14:paraId="465E304C" w14:textId="77777777" w:rsidTr="00572503">
        <w:tc>
          <w:tcPr>
            <w:tcW w:w="4463" w:type="dxa"/>
            <w:shd w:val="clear" w:color="auto" w:fill="auto"/>
          </w:tcPr>
          <w:p w14:paraId="5E113272" w14:textId="77777777" w:rsidR="004419A4" w:rsidRPr="00054511" w:rsidRDefault="004419A4" w:rsidP="0057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11">
              <w:rPr>
                <w:rFonts w:ascii="Times New Roman" w:hAnsi="Times New Roman" w:cs="Times New Roman"/>
                <w:sz w:val="24"/>
                <w:szCs w:val="24"/>
              </w:rPr>
              <w:t>Приложение к основной образовательной программе среднего общего образования МБОУ СОШ №15</w:t>
            </w:r>
          </w:p>
          <w:p w14:paraId="54C93760" w14:textId="77777777" w:rsidR="004419A4" w:rsidRPr="005069A8" w:rsidRDefault="004419A4" w:rsidP="00572503">
            <w:pPr>
              <w:rPr>
                <w:sz w:val="24"/>
                <w:szCs w:val="24"/>
              </w:rPr>
            </w:pPr>
            <w:r w:rsidRPr="00054511">
              <w:rPr>
                <w:rFonts w:ascii="Times New Roman" w:hAnsi="Times New Roman" w:cs="Times New Roman"/>
                <w:sz w:val="24"/>
                <w:szCs w:val="24"/>
              </w:rPr>
              <w:t>(Приказ №_Ш15-13-304/3 от 27.03.2023)</w:t>
            </w:r>
          </w:p>
        </w:tc>
      </w:tr>
      <w:tr w:rsidR="004419A4" w:rsidRPr="005069A8" w14:paraId="243E7362" w14:textId="77777777" w:rsidTr="00572503">
        <w:tc>
          <w:tcPr>
            <w:tcW w:w="4463" w:type="dxa"/>
            <w:shd w:val="clear" w:color="auto" w:fill="auto"/>
          </w:tcPr>
          <w:p w14:paraId="266FA5F5" w14:textId="77777777" w:rsidR="004419A4" w:rsidRPr="005069A8" w:rsidRDefault="004419A4" w:rsidP="00572503">
            <w:pPr>
              <w:rPr>
                <w:sz w:val="24"/>
                <w:szCs w:val="24"/>
              </w:rPr>
            </w:pPr>
          </w:p>
        </w:tc>
      </w:tr>
    </w:tbl>
    <w:p w14:paraId="543E9AAC" w14:textId="107CFD9A" w:rsidR="007E6892" w:rsidRDefault="007E6892" w:rsidP="008912E6">
      <w:pPr>
        <w:pStyle w:val="ad"/>
        <w:ind w:left="8931" w:right="851"/>
        <w:jc w:val="right"/>
        <w:rPr>
          <w:rFonts w:ascii="Times New Roman" w:eastAsia="Arial" w:hAnsi="Times New Roman"/>
          <w:b/>
          <w:kern w:val="2"/>
          <w:sz w:val="24"/>
          <w:szCs w:val="24"/>
        </w:rPr>
      </w:pPr>
    </w:p>
    <w:p w14:paraId="2619C8ED" w14:textId="77777777" w:rsidR="004419A4" w:rsidRDefault="004419A4" w:rsidP="008912E6">
      <w:pPr>
        <w:pStyle w:val="ad"/>
        <w:ind w:left="8931" w:right="851"/>
        <w:jc w:val="right"/>
        <w:rPr>
          <w:rFonts w:ascii="Times New Roman" w:eastAsia="Arial" w:hAnsi="Times New Roman"/>
          <w:b/>
          <w:kern w:val="2"/>
          <w:sz w:val="24"/>
          <w:szCs w:val="24"/>
        </w:rPr>
      </w:pPr>
      <w:bookmarkStart w:id="0" w:name="_GoBack"/>
      <w:bookmarkEnd w:id="0"/>
    </w:p>
    <w:p w14:paraId="00C0A19D" w14:textId="77777777" w:rsidR="000012F4" w:rsidRDefault="000012F4" w:rsidP="000012F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kern w:val="2"/>
          <w:sz w:val="48"/>
          <w:szCs w:val="48"/>
        </w:rPr>
      </w:pPr>
      <w:r>
        <w:rPr>
          <w:rFonts w:ascii="Times New Roman" w:eastAsia="Arial" w:hAnsi="Times New Roman"/>
          <w:kern w:val="2"/>
          <w:sz w:val="48"/>
          <w:szCs w:val="48"/>
        </w:rPr>
        <w:t>Рабочая программа</w:t>
      </w:r>
    </w:p>
    <w:p w14:paraId="7904B170" w14:textId="25DCEEE3" w:rsidR="000012F4" w:rsidRDefault="000012F4" w:rsidP="003D6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Calibri" w:hAnsi="Times New Roman" w:cs="Times New Roman"/>
          <w:sz w:val="48"/>
          <w:szCs w:val="48"/>
        </w:rPr>
        <w:t>курса</w:t>
      </w:r>
    </w:p>
    <w:p w14:paraId="441818BD" w14:textId="77777777" w:rsidR="000012F4" w:rsidRDefault="000012F4" w:rsidP="003D6F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"</w:t>
      </w:r>
      <w:r w:rsidR="00331DC6">
        <w:rPr>
          <w:rFonts w:ascii="Times New Roman" w:hAnsi="Times New Roman" w:cs="Times New Roman"/>
          <w:sz w:val="48"/>
          <w:szCs w:val="24"/>
        </w:rPr>
        <w:t>Решение задач по химии</w:t>
      </w:r>
      <w:r>
        <w:rPr>
          <w:rFonts w:ascii="Times New Roman" w:hAnsi="Times New Roman" w:cs="Times New Roman"/>
          <w:sz w:val="48"/>
          <w:szCs w:val="24"/>
        </w:rPr>
        <w:t xml:space="preserve">" </w:t>
      </w:r>
    </w:p>
    <w:p w14:paraId="6B79E432" w14:textId="5FCED62B" w:rsidR="000012F4" w:rsidRDefault="000012F4" w:rsidP="000012F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48"/>
          <w:szCs w:val="48"/>
        </w:rPr>
      </w:pPr>
      <w:r>
        <w:rPr>
          <w:rFonts w:ascii="Times New Roman" w:hAnsi="Times New Roman" w:cs="Times New Roman"/>
          <w:sz w:val="48"/>
          <w:szCs w:val="24"/>
        </w:rPr>
        <w:t xml:space="preserve"> </w:t>
      </w:r>
    </w:p>
    <w:p w14:paraId="3E3454B1" w14:textId="77777777" w:rsidR="000012F4" w:rsidRDefault="000012F4" w:rsidP="000012F4">
      <w:pPr>
        <w:widowControl w:val="0"/>
        <w:suppressAutoHyphens/>
        <w:spacing w:after="0" w:line="240" w:lineRule="auto"/>
        <w:ind w:left="426"/>
        <w:rPr>
          <w:rFonts w:ascii="Times New Roman" w:eastAsia="Arial" w:hAnsi="Times New Roman"/>
          <w:kern w:val="2"/>
          <w:sz w:val="48"/>
          <w:szCs w:val="48"/>
        </w:rPr>
      </w:pPr>
      <w:r>
        <w:rPr>
          <w:rFonts w:ascii="Times New Roman" w:eastAsia="Arial" w:hAnsi="Times New Roman"/>
          <w:kern w:val="2"/>
          <w:sz w:val="48"/>
          <w:szCs w:val="48"/>
        </w:rPr>
        <w:t>Класс:9</w:t>
      </w:r>
    </w:p>
    <w:p w14:paraId="7BD0D1A6" w14:textId="77777777" w:rsidR="000012F4" w:rsidRDefault="000012F4" w:rsidP="000012F4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kern w:val="2"/>
          <w:sz w:val="48"/>
          <w:szCs w:val="48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0012F4" w14:paraId="61E32831" w14:textId="77777777" w:rsidTr="000012F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D41B" w14:textId="77777777" w:rsidR="000012F4" w:rsidRDefault="000012F4">
            <w:pPr>
              <w:widowControl w:val="0"/>
              <w:suppressAutoHyphens/>
              <w:rPr>
                <w:rFonts w:ascii="Times New Roman" w:eastAsia="Arial" w:hAnsi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BA97" w14:textId="77777777" w:rsidR="000012F4" w:rsidRDefault="0012308D">
            <w:pPr>
              <w:widowControl w:val="0"/>
              <w:suppressAutoHyphens/>
              <w:rPr>
                <w:rFonts w:ascii="Times New Roman" w:eastAsia="Arial" w:hAnsi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>34</w:t>
            </w:r>
          </w:p>
        </w:tc>
      </w:tr>
      <w:tr w:rsidR="000012F4" w14:paraId="04A20A72" w14:textId="77777777" w:rsidTr="000012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89CADF" w14:textId="77777777" w:rsidR="000012F4" w:rsidRDefault="000012F4">
            <w:pPr>
              <w:widowControl w:val="0"/>
              <w:suppressAutoHyphens/>
              <w:ind w:left="113" w:right="113"/>
              <w:jc w:val="center"/>
              <w:rPr>
                <w:rFonts w:ascii="Times New Roman" w:eastAsia="Arial" w:hAnsi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>в т.ч.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C81" w14:textId="77777777" w:rsidR="000012F4" w:rsidRDefault="000012F4">
            <w:pPr>
              <w:widowControl w:val="0"/>
              <w:suppressAutoHyphens/>
              <w:rPr>
                <w:rFonts w:ascii="Times New Roman" w:eastAsia="Arial" w:hAnsi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857E" w14:textId="77777777" w:rsidR="000012F4" w:rsidRDefault="000012F4">
            <w:pPr>
              <w:widowControl w:val="0"/>
              <w:suppressAutoHyphens/>
              <w:rPr>
                <w:rFonts w:ascii="Times New Roman" w:eastAsia="Arial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>16</w:t>
            </w:r>
          </w:p>
        </w:tc>
      </w:tr>
      <w:tr w:rsidR="000012F4" w14:paraId="759B602B" w14:textId="77777777" w:rsidTr="0000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5875" w14:textId="77777777" w:rsidR="000012F4" w:rsidRDefault="000012F4">
            <w:pPr>
              <w:rPr>
                <w:rFonts w:ascii="Times New Roman" w:eastAsia="Arial" w:hAnsi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E51" w14:textId="77777777" w:rsidR="000012F4" w:rsidRDefault="000012F4">
            <w:pPr>
              <w:widowControl w:val="0"/>
              <w:suppressAutoHyphens/>
              <w:rPr>
                <w:rFonts w:ascii="Times New Roman" w:eastAsia="Arial" w:hAnsi="Times New Roman"/>
                <w:b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CC9" w14:textId="77777777" w:rsidR="000012F4" w:rsidRDefault="000012F4" w:rsidP="0012308D">
            <w:pPr>
              <w:widowControl w:val="0"/>
              <w:suppressAutoHyphens/>
              <w:rPr>
                <w:rFonts w:ascii="Times New Roman" w:eastAsia="Arial" w:hAnsi="Times New Roman"/>
                <w:kern w:val="2"/>
                <w:sz w:val="32"/>
                <w:szCs w:val="32"/>
              </w:rPr>
            </w:pPr>
            <w:r>
              <w:rPr>
                <w:rFonts w:ascii="Times New Roman" w:eastAsia="Arial" w:hAnsi="Times New Roman"/>
                <w:kern w:val="2"/>
                <w:sz w:val="32"/>
                <w:szCs w:val="32"/>
              </w:rPr>
              <w:t>1</w:t>
            </w:r>
            <w:r w:rsidR="0012308D">
              <w:rPr>
                <w:rFonts w:ascii="Times New Roman" w:eastAsia="Arial" w:hAnsi="Times New Roman"/>
                <w:kern w:val="2"/>
                <w:sz w:val="32"/>
                <w:szCs w:val="32"/>
              </w:rPr>
              <w:t>8</w:t>
            </w:r>
          </w:p>
        </w:tc>
      </w:tr>
    </w:tbl>
    <w:p w14:paraId="64C55A10" w14:textId="77777777" w:rsidR="000012F4" w:rsidRDefault="000012F4" w:rsidP="0000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12F4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021D0F2D" w14:textId="77777777" w:rsidR="000012F4" w:rsidRDefault="000012F4" w:rsidP="000012F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 Пояснительная записка</w:t>
      </w:r>
    </w:p>
    <w:p w14:paraId="2FDBF263" w14:textId="19DB19E4" w:rsidR="000012F4" w:rsidRDefault="000012F4" w:rsidP="000012F4">
      <w:pPr>
        <w:pStyle w:val="ad"/>
        <w:ind w:left="851" w:right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модульного курса "</w:t>
      </w:r>
      <w:r w:rsidR="00331DC6">
        <w:rPr>
          <w:rFonts w:ascii="Times New Roman" w:hAnsi="Times New Roman" w:cs="Times New Roman"/>
          <w:sz w:val="24"/>
          <w:szCs w:val="24"/>
        </w:rPr>
        <w:t>Решение задач по химии</w:t>
      </w:r>
      <w:r>
        <w:rPr>
          <w:rFonts w:ascii="Times New Roman" w:hAnsi="Times New Roman" w:cs="Times New Roman"/>
          <w:sz w:val="24"/>
          <w:szCs w:val="24"/>
        </w:rPr>
        <w:t xml:space="preserve">" разработана для учащихся 9 классов. Программа составлена на основе </w:t>
      </w:r>
      <w:r>
        <w:rPr>
          <w:rFonts w:ascii="Times New Roman" w:hAnsi="Times New Roman"/>
          <w:bCs/>
          <w:iCs/>
          <w:sz w:val="24"/>
          <w:szCs w:val="24"/>
        </w:rPr>
        <w:t>примерной авторской программы курса химии</w:t>
      </w:r>
      <w:r w:rsidR="00F11593">
        <w:rPr>
          <w:rFonts w:ascii="Times New Roman" w:hAnsi="Times New Roman"/>
          <w:bCs/>
          <w:iCs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/>
          <w:bCs/>
          <w:iCs/>
          <w:sz w:val="24"/>
          <w:szCs w:val="24"/>
        </w:rPr>
        <w:t>. Авторы: Н.Е.Кузнецова, И.М.Титова, А.Ю.Жегин (Программы по химии для 8 – 11 классов общеобразовательных учреждений/Под ред. Н.Е.Кузнецовой. – М.: Вентана-Граф, 2017 г. – 128 с.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>Программа рассчитана на 3</w:t>
      </w:r>
      <w:r w:rsidR="003D6FF8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часов (1 час в неделю).</w:t>
      </w:r>
    </w:p>
    <w:p w14:paraId="23EE8CEC" w14:textId="77777777" w:rsidR="000012F4" w:rsidRDefault="000012F4" w:rsidP="000012F4">
      <w:pPr>
        <w:pStyle w:val="ad"/>
        <w:ind w:left="851" w:right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Программа  курса «Занимательная химия» включает новые для учащихся знания, не содержащиеся в базовых программах, наиболее ценный опыт практической деятельности, позволяющие формировать исследовательские навыки школьников в области химии и  экологии, воспитывать экологическую культуру и гражданскую сознательность.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и содержание курса является составной частью предпрофильной подготовки обучающихся. Программе курса присуща развивающая функция, содержание её соответствует познавательным возможностям выпускников основной школы, а также предоставляет учащимся возможность приобрести опыт работы на уровне повышенных требований, развивать учебную мотивацию.  Программа позволяет сформировать практическую деятельность школьников в изучаемой области знаний. Материал программы распределён во времени с учётом его достаточности для качественного изучения знаний и получения запланированных результатов, использования наиболее эффективных (активных) методов. </w:t>
      </w:r>
    </w:p>
    <w:p w14:paraId="11A0F2C2" w14:textId="77777777" w:rsidR="000012F4" w:rsidRDefault="000012F4" w:rsidP="000012F4">
      <w:pPr>
        <w:pStyle w:val="ad"/>
        <w:ind w:left="851" w:right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 и задачи изучения данного курса.</w:t>
      </w:r>
    </w:p>
    <w:p w14:paraId="668DB8B8" w14:textId="77777777" w:rsidR="000012F4" w:rsidRDefault="000012F4" w:rsidP="000012F4">
      <w:pPr>
        <w:pStyle w:val="ad"/>
        <w:ind w:left="851" w:right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 -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 заложить химические основы  знаний  для формирования и развития  у обучающихся интеллектуальных и практических умений в области исследования факторов,  негативно влияющих на здоровье человека и окружающую среду. </w:t>
      </w:r>
    </w:p>
    <w:p w14:paraId="65F4462E" w14:textId="77777777" w:rsidR="000012F4" w:rsidRDefault="000012F4" w:rsidP="000012F4">
      <w:pPr>
        <w:pStyle w:val="ad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курса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>научить выявлять проблемы наиболее актуальные для среды обитания современного человека;</w:t>
      </w:r>
    </w:p>
    <w:p w14:paraId="67353CA8" w14:textId="77777777" w:rsidR="000012F4" w:rsidRDefault="000012F4" w:rsidP="000012F4">
      <w:pPr>
        <w:pStyle w:val="ad"/>
        <w:ind w:left="851" w:right="85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сформировать умения самостоятельно приобретать и применять знания по химии и экологии;</w:t>
      </w:r>
    </w:p>
    <w:p w14:paraId="0064F318" w14:textId="77777777" w:rsidR="000012F4" w:rsidRDefault="000012F4" w:rsidP="000012F4">
      <w:pPr>
        <w:pStyle w:val="ad"/>
        <w:ind w:left="851" w:right="851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помочь использовать полученные знания по химии и экологии для прогнозирования дальнейших изменений среды и проектирования решения экологических проблем своего поселения на основе знаний по химии.</w:t>
      </w:r>
    </w:p>
    <w:p w14:paraId="741D15B9" w14:textId="326002D6" w:rsidR="000012F4" w:rsidRDefault="003D6FF8" w:rsidP="000012F4">
      <w:pPr>
        <w:pStyle w:val="ad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</w:t>
      </w:r>
      <w:r w:rsidR="000012F4">
        <w:rPr>
          <w:rFonts w:ascii="Times New Roman" w:hAnsi="Times New Roman" w:cs="Times New Roman"/>
          <w:sz w:val="24"/>
          <w:szCs w:val="24"/>
        </w:rPr>
        <w:t xml:space="preserve"> ориентировано на использование учащимися учебника для 8 класса, учебника для 9 </w:t>
      </w:r>
      <w:r>
        <w:rPr>
          <w:rFonts w:ascii="Times New Roman" w:hAnsi="Times New Roman" w:cs="Times New Roman"/>
          <w:sz w:val="24"/>
          <w:szCs w:val="24"/>
        </w:rPr>
        <w:t>класса и</w:t>
      </w:r>
      <w:r w:rsidR="000012F4">
        <w:rPr>
          <w:rFonts w:ascii="Times New Roman" w:hAnsi="Times New Roman" w:cs="Times New Roman"/>
          <w:sz w:val="24"/>
          <w:szCs w:val="24"/>
        </w:rPr>
        <w:t xml:space="preserve"> задачника.</w:t>
      </w:r>
    </w:p>
    <w:p w14:paraId="1AD746EE" w14:textId="77777777" w:rsidR="000012F4" w:rsidRDefault="000012F4" w:rsidP="000012F4">
      <w:pPr>
        <w:pStyle w:val="msonospacingbullet2gifbullet1gif"/>
        <w:spacing w:before="0" w:beforeAutospacing="0" w:after="0" w:afterAutospacing="0"/>
        <w:ind w:left="851" w:right="851"/>
        <w:contextualSpacing/>
      </w:pPr>
    </w:p>
    <w:p w14:paraId="4FC8E184" w14:textId="77777777" w:rsidR="000012F4" w:rsidRDefault="000012F4" w:rsidP="000012F4">
      <w:pPr>
        <w:pStyle w:val="msonospacingbullet2gifbullet2gif"/>
        <w:spacing w:before="0" w:beforeAutospacing="0" w:after="0" w:afterAutospacing="0"/>
        <w:ind w:left="851" w:right="851"/>
        <w:contextualSpacing/>
        <w:jc w:val="center"/>
        <w:rPr>
          <w:b/>
        </w:rPr>
      </w:pPr>
      <w:r>
        <w:rPr>
          <w:b/>
        </w:rPr>
        <w:t>2. Планируемые результаты освоения учебного предмета</w:t>
      </w:r>
    </w:p>
    <w:p w14:paraId="6880629D" w14:textId="77777777" w:rsidR="000012F4" w:rsidRDefault="000012F4" w:rsidP="000012F4">
      <w:pPr>
        <w:pStyle w:val="msonospacingbullet2gifbullet2gif"/>
        <w:spacing w:before="0" w:beforeAutospacing="0" w:after="0" w:afterAutospacing="0"/>
        <w:ind w:left="851" w:right="851"/>
        <w:contextualSpacing/>
        <w:rPr>
          <w:b/>
        </w:rPr>
      </w:pPr>
      <w:r>
        <w:rPr>
          <w:b/>
        </w:rPr>
        <w:t>Предметные результаты обучения:</w:t>
      </w:r>
    </w:p>
    <w:p w14:paraId="2053FCD3" w14:textId="77777777" w:rsidR="000012F4" w:rsidRDefault="000012F4" w:rsidP="000012F4">
      <w:pPr>
        <w:pStyle w:val="msonospacingbullet2gifbullet3gif"/>
        <w:spacing w:before="0" w:beforeAutospacing="0" w:after="0" w:afterAutospacing="0"/>
        <w:ind w:left="851" w:right="851"/>
        <w:contextualSpacing/>
      </w:pPr>
      <w:r>
        <w:t xml:space="preserve">В результате изучения программы учащиеся должны: </w:t>
      </w:r>
    </w:p>
    <w:p w14:paraId="5116F1AF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объяснять функции веществ в связи с их строением.</w:t>
      </w:r>
    </w:p>
    <w:p w14:paraId="7842A7E7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характеризовать химические реакции;</w:t>
      </w:r>
    </w:p>
    <w:p w14:paraId="30304740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объяснять различные способы классификации химических реакций.</w:t>
      </w:r>
    </w:p>
    <w:p w14:paraId="472A1F51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приводить примеры разных типов химических реакций.</w:t>
      </w:r>
    </w:p>
    <w:p w14:paraId="360041B0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 xml:space="preserve"> использовать знания по химии для оптимальной организации борьбы с инфекционными заболеваниями, вредителями домашнего и приусадебного хозяйства; </w:t>
      </w:r>
    </w:p>
    <w:p w14:paraId="42E4DFEB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 xml:space="preserve">пользоваться знаниями по химии при использовании средств бытовой химии. </w:t>
      </w:r>
    </w:p>
    <w:p w14:paraId="616F122F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находить в природе общие свойства веществ и объяснять их;</w:t>
      </w:r>
    </w:p>
    <w:p w14:paraId="7D1990C7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характеризовать основные уровни организации химических веществ.</w:t>
      </w:r>
    </w:p>
    <w:p w14:paraId="58D41E39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понимать роль химических процессов, протекающих в природе;</w:t>
      </w:r>
    </w:p>
    <w:p w14:paraId="5C985B54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уметь проводить простейшие химические эксперименты.</w:t>
      </w:r>
    </w:p>
    <w:p w14:paraId="5BF49190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характеризовать экологические проблемы, стоящие перед человечеством;</w:t>
      </w:r>
    </w:p>
    <w:p w14:paraId="5081184E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находить противоречия между деятельностью человека и природой и предлагать способы устранения этих противоречий;</w:t>
      </w:r>
    </w:p>
    <w:p w14:paraId="038E3DC2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lastRenderedPageBreak/>
        <w:t>объяснять и доказывать необходимость бережного отношения к природе;</w:t>
      </w:r>
    </w:p>
    <w:p w14:paraId="02E3F1A7" w14:textId="77777777" w:rsidR="000012F4" w:rsidRDefault="000012F4" w:rsidP="000012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231F20"/>
          <w:sz w:val="24"/>
          <w:szCs w:val="24"/>
          <w:lang w:eastAsia="ru-RU"/>
        </w:rPr>
        <w:t>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14:paraId="7DBA53A7" w14:textId="77777777" w:rsidR="000012F4" w:rsidRDefault="000012F4" w:rsidP="000012F4">
      <w:pPr>
        <w:pStyle w:val="msonospacingbullet2gifbullet1gif"/>
        <w:spacing w:before="0" w:beforeAutospacing="0" w:after="0" w:afterAutospacing="0"/>
        <w:ind w:left="851" w:right="851"/>
        <w:contextualSpacing/>
        <w:rPr>
          <w:b/>
        </w:rPr>
      </w:pPr>
      <w:r>
        <w:rPr>
          <w:b/>
        </w:rPr>
        <w:t xml:space="preserve">Метапредметными результатами обучения при прохождении основной образовательной программы основного общего образования являются: </w:t>
      </w:r>
    </w:p>
    <w:p w14:paraId="70283284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овладение навыками самостоятельного приобретения новых знаний, организации учебной деятельности, поиска средств ее осуществления; </w:t>
      </w:r>
    </w:p>
    <w:p w14:paraId="5126E4AB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14:paraId="5C1F518E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понимать 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14:paraId="3888A1D5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соотносить свои действия с планируемыми результатами, осуществлять контроль своей деятельности в процессе  достижения результата, определять  способы действий в рамках предложенных условий и требований, корректировать свои действия в соответствии с изменяющейся ситуаций; </w:t>
      </w:r>
    </w:p>
    <w:p w14:paraId="6CB53BC6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формирование и развитие компетентности в области использования инструментов и технических средств информационных технологий как инструментальной  основы развития коммуникативных и познавательных УУД; </w:t>
      </w:r>
    </w:p>
    <w:p w14:paraId="7FC2FB22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6 умение создавать, применять и преобразовывать знаки и символы, модели и схемы для решения учебных познавательных задач; </w:t>
      </w:r>
    </w:p>
    <w:p w14:paraId="7629503E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 избирательности, этики; </w:t>
      </w:r>
    </w:p>
    <w:p w14:paraId="29F85555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 </w:t>
      </w:r>
    </w:p>
    <w:p w14:paraId="36EE6CA1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14:paraId="73CA32A7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выполнять познавательные и практические задания, в том числе проектные; </w:t>
      </w:r>
    </w:p>
    <w:p w14:paraId="2F062C87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Autospacing="0" w:after="0" w:afterAutospacing="0"/>
        <w:ind w:right="851"/>
        <w:contextualSpacing/>
      </w:pPr>
      <w:r>
        <w:t xml:space="preserve">умение самостоятельно  и аргументировано оценивать свои действия и действия одноклассников; </w:t>
      </w:r>
    </w:p>
    <w:p w14:paraId="1AE6F443" w14:textId="77777777" w:rsidR="000012F4" w:rsidRDefault="000012F4" w:rsidP="000012F4">
      <w:pPr>
        <w:pStyle w:val="msonospacingbullet2gifbullet2gif"/>
        <w:numPr>
          <w:ilvl w:val="0"/>
          <w:numId w:val="14"/>
        </w:numPr>
        <w:spacing w:before="0" w:beforeAutospacing="0" w:after="0" w:afterAutospacing="0"/>
        <w:ind w:right="851"/>
        <w:contextualSpacing/>
      </w:pPr>
      <w:r>
        <w:t>умение работать в группе-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корректно отстаивать свою позицию; продуктивно разрешать конфликты.</w:t>
      </w:r>
    </w:p>
    <w:p w14:paraId="2935712D" w14:textId="77777777" w:rsidR="000012F4" w:rsidRDefault="000012F4" w:rsidP="000012F4">
      <w:pPr>
        <w:pStyle w:val="msonospacingbullet2gifbullet2gif"/>
        <w:spacing w:before="0" w:beforeAutospacing="0" w:after="0" w:afterAutospacing="0"/>
        <w:ind w:left="851" w:right="851"/>
        <w:contextualSpacing/>
      </w:pPr>
      <w:r>
        <w:rPr>
          <w:b/>
        </w:rPr>
        <w:t>Личностные результаты обучения химии в основной школе дает возможность достичь следующих результатов в направлении личностного развития</w:t>
      </w:r>
      <w:r>
        <w:t xml:space="preserve">: </w:t>
      </w:r>
    </w:p>
    <w:p w14:paraId="0243A617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 </w:t>
      </w:r>
    </w:p>
    <w:p w14:paraId="7847728E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14:paraId="6802A640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lastRenderedPageBreak/>
        <w:t xml:space="preserve">формированию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14:paraId="48B0CEF9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t xml:space="preserve">формированию коммуникативной компетентности в образовательной, общественно полезной, учебно- исследовательской, творческой и других видах деятельности; </w:t>
      </w:r>
    </w:p>
    <w:p w14:paraId="42010B9C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14:paraId="3D2741C1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t xml:space="preserve"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  </w:t>
      </w:r>
    </w:p>
    <w:p w14:paraId="26125A0A" w14:textId="77777777" w:rsidR="000012F4" w:rsidRDefault="000012F4" w:rsidP="000012F4">
      <w:pPr>
        <w:pStyle w:val="msonospacingbullet2gifbullet2gif"/>
        <w:numPr>
          <w:ilvl w:val="0"/>
          <w:numId w:val="15"/>
        </w:numPr>
        <w:spacing w:beforeAutospacing="0" w:after="0" w:afterAutospacing="0"/>
        <w:ind w:right="851"/>
        <w:contextualSpacing/>
      </w:pPr>
      <w: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 окружающей среде; </w:t>
      </w:r>
    </w:p>
    <w:p w14:paraId="2914EBB4" w14:textId="77777777" w:rsidR="000012F4" w:rsidRDefault="000012F4" w:rsidP="000012F4">
      <w:pPr>
        <w:pStyle w:val="msonospacingbullet2gifbullet3gif"/>
        <w:numPr>
          <w:ilvl w:val="0"/>
          <w:numId w:val="15"/>
        </w:numPr>
        <w:spacing w:before="0" w:beforeAutospacing="0" w:after="0" w:afterAutospacing="0"/>
        <w:ind w:right="851"/>
        <w:contextualSpacing/>
      </w:pPr>
      <w: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</w:t>
      </w:r>
    </w:p>
    <w:p w14:paraId="5820DC31" w14:textId="77777777" w:rsidR="003D6FF8" w:rsidRDefault="003D6FF8" w:rsidP="000012F4">
      <w:pPr>
        <w:suppressAutoHyphens/>
        <w:autoSpaceDE w:val="0"/>
        <w:autoSpaceDN w:val="0"/>
        <w:adjustRightInd w:val="0"/>
        <w:spacing w:after="0" w:line="240" w:lineRule="auto"/>
        <w:ind w:left="851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A708" w14:textId="23503C2A" w:rsidR="000012F4" w:rsidRDefault="000012F4" w:rsidP="000012F4">
      <w:pPr>
        <w:suppressAutoHyphens/>
        <w:autoSpaceDE w:val="0"/>
        <w:autoSpaceDN w:val="0"/>
        <w:adjustRightInd w:val="0"/>
        <w:spacing w:after="0" w:line="240" w:lineRule="auto"/>
        <w:ind w:left="851" w:righ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учебного плана.</w:t>
      </w:r>
    </w:p>
    <w:p w14:paraId="76239FB1" w14:textId="77777777" w:rsidR="000012F4" w:rsidRDefault="000012F4" w:rsidP="000012F4">
      <w:pPr>
        <w:pStyle w:val="msonospacingbullet1gif"/>
        <w:spacing w:before="0" w:beforeAutospacing="0" w:after="0" w:afterAutospacing="0"/>
        <w:ind w:left="851" w:right="851"/>
        <w:contextualSpacing/>
        <w:rPr>
          <w:spacing w:val="-1"/>
        </w:rPr>
      </w:pPr>
      <w:r>
        <w:t xml:space="preserve">Программа состоит из 4 разделов. </w:t>
      </w:r>
    </w:p>
    <w:p w14:paraId="4FB23592" w14:textId="0E77C1BE" w:rsidR="000012F4" w:rsidRDefault="000012F4" w:rsidP="000012F4">
      <w:pPr>
        <w:pStyle w:val="msonospacingbullet2gifbullet1gif"/>
        <w:spacing w:before="0" w:beforeAutospacing="0" w:after="0" w:afterAutospacing="0"/>
        <w:ind w:left="851" w:right="851"/>
        <w:contextualSpacing/>
        <w:rPr>
          <w:color w:val="FF0000"/>
        </w:rPr>
      </w:pPr>
      <w:r>
        <w:rPr>
          <w:b/>
        </w:rPr>
        <w:t>Введение.(</w:t>
      </w:r>
      <w:r w:rsidR="003D6FF8">
        <w:rPr>
          <w:b/>
        </w:rPr>
        <w:t>3</w:t>
      </w:r>
      <w:r>
        <w:rPr>
          <w:b/>
        </w:rPr>
        <w:t>ч).</w:t>
      </w:r>
      <w:r>
        <w:t xml:space="preserve"> Атомы и молекулы. Химический элемент. Простые и сложные вещества. Строение атома. Строение электронных оболочек атомов малых периодов. Строение электронных оболочек атомов больших периодов. Строение электронных оболочек атомов больших периодов</w:t>
      </w:r>
    </w:p>
    <w:p w14:paraId="02BE0E04" w14:textId="77777777" w:rsidR="000012F4" w:rsidRDefault="000012F4" w:rsidP="000012F4">
      <w:pPr>
        <w:pStyle w:val="msonospacingbullet2gifbullet3gif"/>
        <w:spacing w:before="0" w:beforeAutospacing="0" w:after="0" w:afterAutospacing="0"/>
        <w:ind w:left="851" w:right="851"/>
        <w:contextualSpacing/>
        <w:rPr>
          <w:color w:val="FF0000"/>
        </w:rPr>
      </w:pPr>
      <w:r>
        <w:rPr>
          <w:b/>
        </w:rPr>
        <w:t>Тема.2.(14</w:t>
      </w:r>
      <w:r>
        <w:t>) Вещества. Их свойства</w:t>
      </w:r>
      <w:r>
        <w:rPr>
          <w:color w:val="FF0000"/>
        </w:rPr>
        <w:t xml:space="preserve"> </w:t>
      </w:r>
    </w:p>
    <w:p w14:paraId="502C591D" w14:textId="77777777" w:rsidR="000012F4" w:rsidRDefault="000012F4" w:rsidP="000012F4">
      <w:pPr>
        <w:pStyle w:val="ad"/>
        <w:ind w:left="851" w:right="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Валентность и степень окисления химических элементов. Строение молекул. Химическая связь. Строение электронных оболочек атомов. Закономерности изменения свойств элементов. Простые и сложные вещества. Неорганические вещества. Химические свойства простых веществ: металлов 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гидро-и электрометаллургия. Коррозия металлов и способы борьбы с ней.</w:t>
      </w:r>
    </w:p>
    <w:p w14:paraId="50638713" w14:textId="77777777" w:rsidR="000012F4" w:rsidRDefault="000012F4" w:rsidP="000012F4">
      <w:pPr>
        <w:pStyle w:val="ad"/>
        <w:ind w:left="851" w:right="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щелочных металлов. Металлы в природе. Общие способы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14:paraId="1541D712" w14:textId="77777777" w:rsidR="000012F4" w:rsidRDefault="000012F4" w:rsidP="000012F4">
      <w:pPr>
        <w:pStyle w:val="ad"/>
        <w:ind w:left="851" w:right="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</w:t>
      </w:r>
    </w:p>
    <w:p w14:paraId="19E487FC" w14:textId="77777777" w:rsidR="000012F4" w:rsidRDefault="000012F4" w:rsidP="000012F4">
      <w:pPr>
        <w:pStyle w:val="msonospacingbullet2gif"/>
        <w:spacing w:before="0" w:beforeAutospacing="0" w:after="0" w:afterAutospacing="0"/>
        <w:ind w:left="851" w:right="851"/>
        <w:contextualSpacing/>
        <w:jc w:val="both"/>
      </w:pPr>
      <w:r>
        <w:t>.. Химические свойства оксидов. Химические свойства простых и сложных неорганических веществ. Химические свойства веществ. Химические реакции и уравнения. Условия и Реакции ионного обмена и условия их осуществления признаки протекания химических реакций просмотреть. Электролиты и неэлектролиты. Катионы и анионы.</w:t>
      </w:r>
    </w:p>
    <w:p w14:paraId="6F419C18" w14:textId="77777777" w:rsidR="000012F4" w:rsidRDefault="000012F4" w:rsidP="000012F4">
      <w:pPr>
        <w:pStyle w:val="ad"/>
        <w:ind w:left="851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Свойства </w:t>
      </w:r>
      <w:r w:rsidR="00F11593">
        <w:rPr>
          <w:rFonts w:ascii="Times New Roman" w:hAnsi="Times New Roman" w:cs="Times New Roman"/>
          <w:sz w:val="24"/>
          <w:szCs w:val="24"/>
        </w:rPr>
        <w:t>неметаллов</w:t>
      </w:r>
      <w:r>
        <w:rPr>
          <w:rFonts w:ascii="Times New Roman" w:hAnsi="Times New Roman" w:cs="Times New Roman"/>
          <w:sz w:val="24"/>
          <w:szCs w:val="24"/>
        </w:rPr>
        <w:t>, Общая характеристика неметаллов: положение в периодической системе Д. И. Менделеева, особенности строения атомов, электроотрицательность как мера «неметалличности», ряд электроотрицательности.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14:paraId="430E44D9" w14:textId="77777777" w:rsidR="000012F4" w:rsidRDefault="000012F4" w:rsidP="000012F4">
      <w:pPr>
        <w:pStyle w:val="ad"/>
        <w:ind w:left="851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14:paraId="157403B0" w14:textId="77777777" w:rsidR="000012F4" w:rsidRDefault="000012F4" w:rsidP="000012F4">
      <w:pPr>
        <w:pStyle w:val="ad"/>
        <w:ind w:left="851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галогенов. Строение атомов. Простые вещества, их физические и химические свойства. Основные соединения галогенов (галогеноводороды и галогениды), их свойства. Качественная реакция на хлорид-ион. Краткие сведения о хлоре, броме, фторе и </w:t>
      </w:r>
      <w:r w:rsidR="00F11593">
        <w:rPr>
          <w:rFonts w:ascii="Times New Roman" w:hAnsi="Times New Roman" w:cs="Times New Roman"/>
          <w:sz w:val="24"/>
          <w:szCs w:val="24"/>
        </w:rPr>
        <w:t>йоде</w:t>
      </w:r>
      <w:r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14:paraId="1EBE3C06" w14:textId="77777777" w:rsidR="000012F4" w:rsidRDefault="000012F4" w:rsidP="000012F4">
      <w:pPr>
        <w:pStyle w:val="msonospacingbullet2gifbullet1gif"/>
        <w:spacing w:before="0" w:beforeAutospacing="0" w:after="0" w:afterAutospacing="0"/>
        <w:ind w:left="851" w:right="851"/>
        <w:contextualSpacing/>
        <w:jc w:val="both"/>
      </w:pPr>
      <w:r>
        <w:rPr>
          <w:color w:val="FF0000"/>
        </w:rPr>
        <w:t xml:space="preserve">  </w:t>
      </w:r>
      <w:r>
        <w:rPr>
          <w:b/>
        </w:rPr>
        <w:t>Тема 3.(2).</w:t>
      </w:r>
      <w:r>
        <w:rPr>
          <w:color w:val="FF0000"/>
        </w:rPr>
        <w:t xml:space="preserve"> </w:t>
      </w:r>
      <w:r>
        <w:t>Окислительно-восстановительные реакции. Окислительно-восстановительные реакции. Составление уравнений. Степени окисления, окислитель и восстановитель.</w:t>
      </w:r>
    </w:p>
    <w:p w14:paraId="031177CB" w14:textId="77777777" w:rsidR="000012F4" w:rsidRDefault="000012F4" w:rsidP="000012F4">
      <w:pPr>
        <w:pStyle w:val="msonospacingbullet2gifbullet2gifbullet1gif"/>
        <w:spacing w:before="0" w:beforeAutospacing="0" w:after="0" w:afterAutospacing="0"/>
        <w:ind w:left="851" w:right="851"/>
        <w:contextualSpacing/>
        <w:jc w:val="both"/>
      </w:pPr>
      <w:r>
        <w:t xml:space="preserve">  </w:t>
      </w:r>
      <w:r>
        <w:rPr>
          <w:b/>
        </w:rPr>
        <w:t>Тема 4 (15</w:t>
      </w:r>
      <w:r>
        <w:t>). Решение практических и теоретических задач</w:t>
      </w:r>
    </w:p>
    <w:p w14:paraId="502D5068" w14:textId="77777777" w:rsidR="000012F4" w:rsidRDefault="000012F4" w:rsidP="000012F4">
      <w:pPr>
        <w:pStyle w:val="msonospacingbullet2gifbullet2gifbullet2gif"/>
        <w:spacing w:before="0" w:beforeAutospacing="0" w:after="0" w:afterAutospacing="0"/>
        <w:ind w:left="851" w:right="851"/>
        <w:contextualSpacing/>
        <w:jc w:val="both"/>
        <w:rPr>
          <w:color w:val="FF0000"/>
        </w:rPr>
      </w:pPr>
      <w:r>
        <w:t>Чистые вещества и смеси. Безопасность в лаборатории. Задачи. Среда водных растворов. Качественные реакции неорганических соединений. Вычисление массовой доли химического элемента в веществе. Задачи на вычисление массовой доли химического элемента в веществе. Решение задач разного уровня по примерным заданиям ОГЭ.</w:t>
      </w:r>
    </w:p>
    <w:p w14:paraId="75727F52" w14:textId="77777777" w:rsidR="00F11593" w:rsidRDefault="000012F4" w:rsidP="00F11593">
      <w:pPr>
        <w:pStyle w:val="msonospacingbullet2gifbullet2gifbullet3gif"/>
        <w:spacing w:before="0" w:beforeAutospacing="0" w:after="0" w:afterAutospacing="0"/>
        <w:ind w:left="851" w:right="851"/>
        <w:contextualSpacing/>
        <w:jc w:val="both"/>
        <w:rPr>
          <w:spacing w:val="-1"/>
        </w:rPr>
      </w:pPr>
      <w:r>
        <w:rPr>
          <w:spacing w:val="-1"/>
        </w:rPr>
        <w:t xml:space="preserve">Четвёртый раздел </w:t>
      </w:r>
      <w:r>
        <w:t>включает в себя следующие практические темы:</w:t>
      </w:r>
      <w:r>
        <w:rPr>
          <w:spacing w:val="-1"/>
        </w:rPr>
        <w:t xml:space="preserve"> Практическая</w:t>
      </w:r>
      <w:r>
        <w:rPr>
          <w:i/>
          <w:spacing w:val="-1"/>
        </w:rPr>
        <w:t xml:space="preserve"> работа №1 «Исследование строения сложных веществ ».</w:t>
      </w:r>
      <w:r w:rsidR="00F11593" w:rsidRPr="00F11593">
        <w:rPr>
          <w:spacing w:val="-1"/>
        </w:rPr>
        <w:t xml:space="preserve"> </w:t>
      </w:r>
      <w:r w:rsidR="00F11593">
        <w:rPr>
          <w:spacing w:val="-1"/>
        </w:rPr>
        <w:t xml:space="preserve">Расчёт количества выбросов автотранспортом близ территории школы. </w:t>
      </w:r>
      <w:r w:rsidR="00F11593">
        <w:rPr>
          <w:i/>
          <w:spacing w:val="-1"/>
        </w:rPr>
        <w:t>Практическая работа №2 «Определение металлов в веществах, Практическая работа №3 «Определению ионов металлов и неметаллов  в растворах солей ».</w:t>
      </w:r>
      <w:r w:rsidR="00F11593">
        <w:rPr>
          <w:spacing w:val="-1"/>
        </w:rPr>
        <w:t xml:space="preserve"> Определение  кислотных остатков в растворах кислот и их солей. </w:t>
      </w:r>
      <w:r w:rsidR="00F11593">
        <w:rPr>
          <w:i/>
          <w:spacing w:val="-1"/>
        </w:rPr>
        <w:t xml:space="preserve">Практическая работа №4 «Воздействие на белки солей металлов». </w:t>
      </w:r>
      <w:r w:rsidR="00F11593">
        <w:rPr>
          <w:spacing w:val="-1"/>
        </w:rPr>
        <w:t xml:space="preserve">Изучение реакции осаждения белком куриного яйца под действием аналогов антропогенных химических факторов, находящихся в отходах промышленных предприятий и попадающих в окружающую среду. </w:t>
      </w:r>
      <w:r w:rsidR="00F11593">
        <w:rPr>
          <w:i/>
          <w:spacing w:val="-1"/>
        </w:rPr>
        <w:t xml:space="preserve">Практическая работа №5 «Состав и качество данных веществ». </w:t>
      </w:r>
      <w:r w:rsidR="00F11593">
        <w:rPr>
          <w:spacing w:val="-1"/>
        </w:rPr>
        <w:t xml:space="preserve">переработка. Вторая жизнь ненужных вещей. </w:t>
      </w:r>
    </w:p>
    <w:p w14:paraId="448B5FF4" w14:textId="77777777" w:rsidR="00F11593" w:rsidRDefault="00F11593" w:rsidP="00F11593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/>
        <w:ind w:left="851" w:right="851"/>
        <w:contextualSpacing/>
        <w:jc w:val="center"/>
        <w:rPr>
          <w:b/>
          <w:bCs/>
        </w:rPr>
      </w:pPr>
      <w:r>
        <w:rPr>
          <w:b/>
          <w:bCs/>
        </w:rPr>
        <w:t>4. Тематическое планирование п</w:t>
      </w:r>
      <w:r>
        <w:rPr>
          <w:b/>
        </w:rPr>
        <w:t>редмета.</w:t>
      </w:r>
    </w:p>
    <w:tbl>
      <w:tblPr>
        <w:tblpPr w:leftFromText="180" w:rightFromText="180" w:bottomFromText="200" w:vertAnchor="text" w:horzAnchor="margin" w:tblpXSpec="center" w:tblpY="8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201"/>
        <w:gridCol w:w="6762"/>
        <w:gridCol w:w="2695"/>
        <w:gridCol w:w="35"/>
      </w:tblGrid>
      <w:tr w:rsidR="00F11593" w:rsidRPr="00F11593" w14:paraId="1A3DC1CE" w14:textId="77777777" w:rsidTr="00F11593">
        <w:trPr>
          <w:trHeight w:val="5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F486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D32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32D" w14:textId="77777777" w:rsidR="00F11593" w:rsidRPr="00F11593" w:rsidRDefault="00F11593" w:rsidP="00F11593">
            <w:pPr>
              <w:pStyle w:val="ad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6A11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  <w:tr w:rsidR="00F11593" w:rsidRPr="00F11593" w14:paraId="470F420C" w14:textId="77777777" w:rsidTr="00F11593">
        <w:trPr>
          <w:gridAfter w:val="1"/>
          <w:wAfter w:w="35" w:type="dxa"/>
          <w:trHeight w:val="65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B515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7C7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1. Введение. Атомы и молекулы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C45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с социально значимой информацией -привлечение внимания учащихся ценностному аспекту изучаемых явлений, понятий;</w:t>
            </w:r>
          </w:p>
          <w:p w14:paraId="234B47C7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-формировать общепринятые нормы поведения, правила общения со старшими и сверстниками;</w:t>
            </w:r>
          </w:p>
          <w:p w14:paraId="1A0D666D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1DE" w14:textId="099AE703" w:rsidR="00F11593" w:rsidRPr="00F11593" w:rsidRDefault="003D6FF8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62F2F4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1593" w:rsidRPr="00F11593" w14:paraId="1644788F" w14:textId="77777777" w:rsidTr="00F11593">
        <w:trPr>
          <w:gridAfter w:val="1"/>
          <w:wAfter w:w="35" w:type="dxa"/>
          <w:trHeight w:val="137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42C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EF58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2. четверть</w:t>
            </w:r>
          </w:p>
          <w:p w14:paraId="6D85E81F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F58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2. Тема 1. Вещества. Их свойства</w:t>
            </w:r>
            <w:r w:rsidRPr="00F115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3F6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-использование активных форм обучения и привлечение учащихся к процессу организации урока;</w:t>
            </w:r>
          </w:p>
          <w:p w14:paraId="32EF7222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-проведение «истоковских минуток»;</w:t>
            </w:r>
          </w:p>
          <w:p w14:paraId="26FA4F4E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-инициировать, учащихся к обсуждению, высказыванию своего мнения, выработке своего отношения по поводу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BB7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CB6F726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6DC2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14:paraId="7063762D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14:paraId="32B9A039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93" w:rsidRPr="00F11593" w14:paraId="6BCCCCD2" w14:textId="77777777" w:rsidTr="00F11593">
        <w:trPr>
          <w:gridAfter w:val="1"/>
          <w:wAfter w:w="35" w:type="dxa"/>
          <w:trHeight w:val="139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539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3.</w:t>
            </w: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четверть</w:t>
            </w:r>
          </w:p>
          <w:p w14:paraId="1BEDCC4B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1E5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  </w:t>
            </w: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2 . Окислительно-восстановительные реакции</w:t>
            </w: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32923DF5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996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-работа с текстами на основе базовых ценностей;</w:t>
            </w:r>
          </w:p>
          <w:p w14:paraId="03F9A135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-использование активных форм обучения и привлечение учащихся к процессу организации урока;</w:t>
            </w:r>
          </w:p>
          <w:p w14:paraId="1AAA2D32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 значимой информации;</w:t>
            </w:r>
          </w:p>
          <w:p w14:paraId="0D94A0D2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-находить ценностный аспект учебного знания и информации, обеспечивать его понимание и переживание обучающимся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0F9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14:paraId="4F96EB46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93" w:rsidRPr="00F11593" w14:paraId="0F2643B5" w14:textId="77777777" w:rsidTr="00F11593">
        <w:trPr>
          <w:gridAfter w:val="1"/>
          <w:wAfter w:w="35" w:type="dxa"/>
          <w:trHeight w:val="55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FD0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четверть</w:t>
            </w:r>
          </w:p>
          <w:p w14:paraId="1B661B37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FDA" w14:textId="77777777" w:rsidR="00F11593" w:rsidRPr="00F11593" w:rsidRDefault="00F11593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Тема 3. </w:t>
            </w: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практических и теоретических задач</w:t>
            </w:r>
          </w:p>
          <w:p w14:paraId="1C4E83FE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9EE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учащихся с социально значимой информацией;</w:t>
            </w:r>
          </w:p>
          <w:p w14:paraId="72C8AAD7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-работа с текстами на основе базовых ценностей;</w:t>
            </w:r>
          </w:p>
          <w:p w14:paraId="174F00D4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-использование активных форм обучения и привлечение учащихся к процессу организации урока;</w:t>
            </w:r>
          </w:p>
          <w:p w14:paraId="4CDF8F45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 значимой информации;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422" w14:textId="77777777" w:rsidR="00F11593" w:rsidRPr="00F11593" w:rsidRDefault="0012308D" w:rsidP="00F11593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  <w:p w14:paraId="7CDEEC90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93" w:rsidRPr="00F11593" w14:paraId="6BE5FED1" w14:textId="77777777" w:rsidTr="00331DC6">
        <w:trPr>
          <w:gridAfter w:val="1"/>
          <w:wAfter w:w="35" w:type="dxa"/>
          <w:trHeight w:val="141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FBD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D37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B81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с социально значимой информацией «Научные открытия российских ученых в области химии»;</w:t>
            </w:r>
          </w:p>
          <w:p w14:paraId="2E114A5E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3">
              <w:rPr>
                <w:rFonts w:ascii="Times New Roman" w:hAnsi="Times New Roman" w:cs="Times New Roman"/>
                <w:sz w:val="24"/>
                <w:szCs w:val="24"/>
              </w:rPr>
              <w:t>-привлечение внимания учащихся ценностному аспекту изучаемых явлений, понятий;</w:t>
            </w:r>
          </w:p>
          <w:p w14:paraId="685ED535" w14:textId="77777777" w:rsidR="00F11593" w:rsidRPr="00F11593" w:rsidRDefault="00F11593" w:rsidP="00F1159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306" w14:textId="77777777" w:rsidR="00F11593" w:rsidRPr="00F11593" w:rsidRDefault="0012308D" w:rsidP="00F1159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</w:tr>
    </w:tbl>
    <w:p w14:paraId="716D7642" w14:textId="77777777" w:rsidR="000012F4" w:rsidRDefault="000012F4" w:rsidP="000012F4">
      <w:pPr>
        <w:pStyle w:val="msonormalbullet2gif"/>
      </w:pPr>
    </w:p>
    <w:p w14:paraId="0F5EB632" w14:textId="77777777" w:rsidR="000012F4" w:rsidRDefault="000012F4" w:rsidP="00001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04526" w14:textId="77777777" w:rsidR="000012F4" w:rsidRDefault="000012F4" w:rsidP="00001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AA5B" w14:textId="77777777" w:rsidR="000012F4" w:rsidRDefault="000012F4" w:rsidP="00001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93FF2" w14:textId="77777777" w:rsidR="000012F4" w:rsidRDefault="000012F4" w:rsidP="00001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70D6A" w14:textId="77777777" w:rsidR="00BD37C8" w:rsidRDefault="00BD37C8" w:rsidP="00F44D9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A87EE" w14:textId="77777777" w:rsidR="000012F4" w:rsidRPr="009A79FA" w:rsidRDefault="000012F4" w:rsidP="009A79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Календарно-тематическое планирование.</w:t>
      </w: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7784"/>
        <w:gridCol w:w="969"/>
        <w:gridCol w:w="992"/>
      </w:tblGrid>
      <w:tr w:rsidR="003D6FF8" w14:paraId="1CD1C9B7" w14:textId="77777777" w:rsidTr="00490C7D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8EF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9A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8ED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532" w14:textId="77777777" w:rsidR="003D6FF8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927F43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D6FF8" w14:paraId="7E1D736A" w14:textId="77777777" w:rsidTr="00490C7D">
        <w:trPr>
          <w:trHeight w:val="59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72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Атом, периодическая система Менделеева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11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24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0C04EEE0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C1C" w14:textId="169D10A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78BA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2C88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24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3E86FFD1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2DE" w14:textId="22953AE7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A107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Строение атома. Строение электронных оболочек атомов малых периодов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78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52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0CF21FCF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80F" w14:textId="52016E08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0E1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больших периодов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7F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FE8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1E307C3D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8A0" w14:textId="77777777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E2C" w14:textId="688742E2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11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9DB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0FDBEC05" w14:textId="77777777" w:rsidTr="00490C7D">
        <w:trPr>
          <w:trHeight w:val="59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8AE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Тема1.Вещества. Их свойства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5FF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2C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4E83FC60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07F" w14:textId="1BE71900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1FD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 химических элементов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A5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62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25983334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74B" w14:textId="0BB6E4A7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89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Строение молекул. Химическая связь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B5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117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1EAA11B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2E" w14:textId="026E915F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47E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0FF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7DA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758ECDC7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C6B" w14:textId="66CB8D8D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72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00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12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3D1CA7A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65F" w14:textId="2A02423A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7D5A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Неорганические вещества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4DF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4B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0A18F8FA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D74" w14:textId="33B37A0C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15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веществ: металлов и неметаллов.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0F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BF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64ABF810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DE8" w14:textId="075DE313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BB3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66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2D4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450A14FD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0FA" w14:textId="37DCF2A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07A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и сложных неорганических веществ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E65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9C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31EE50BA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BC3" w14:textId="32566EC0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371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и сложных веществ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1E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768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19421F2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149" w14:textId="38E3936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C75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и сложных веществ просмотреть примеры.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15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7C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64984894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56B" w14:textId="0D9B3748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315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уравнения.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10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C9A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1C5FEC5C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08A" w14:textId="16A47C9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C1C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Условия и признаки протекания химических реакций просмотреть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F75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A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30C9CF8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14B" w14:textId="3F4D09A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92BF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Электролиты и неэлектролиты. Катионы и анионы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EC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5C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6365126E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7E0" w14:textId="0978CA47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38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и условия их осуществления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998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6C4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2AE21F56" w14:textId="77777777" w:rsidTr="00490C7D">
        <w:trPr>
          <w:trHeight w:val="59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EF1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F8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BF8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2204127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2B4" w14:textId="79F4C182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92C7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B1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BC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678952E2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C24" w14:textId="3DB08F83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7CB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Составление уравнений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7D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D1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11C28019" w14:textId="77777777" w:rsidTr="00490C7D">
        <w:trPr>
          <w:trHeight w:val="59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834B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теоретических задач.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F22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B0F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237C55E4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16E" w14:textId="397E7506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0B8F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Безопасность в лаборатории. Задачи.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D4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9A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760ACD8D" w14:textId="77777777" w:rsidTr="003D6FF8">
        <w:trPr>
          <w:trHeight w:val="48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D76" w14:textId="435C3841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2C9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растворов. Качественные реакции неорганических соединений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E5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A2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13A941CE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F14" w14:textId="43E6DD9F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E8A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18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B6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0E94ED7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A53" w14:textId="0AD0E598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EB9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Задания С1 уровня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5F8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A4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7DD04808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D82" w14:textId="0B04C0FA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E7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и сложных веществ.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E5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CD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0350AF5F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E42" w14:textId="506BF89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D7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Задания С2 уровня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58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A4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4B93D3C1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773" w14:textId="592D3E94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498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массовой доли растворенного вещества.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9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E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3809AF26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B58" w14:textId="37C69FAA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857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Задания С3 уровня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EC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0E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7875A12E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0DA" w14:textId="59E805D0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3DD5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Экспериментальная задача.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FC1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FE4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204CF2EF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C5E" w14:textId="3533DA39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695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Задания С 4 уровня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00E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3A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58B30FB3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F93" w14:textId="2147987F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F72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Эксперимент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E8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3D6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6C6651DF" w14:textId="77777777" w:rsidTr="003D6FF8">
        <w:trPr>
          <w:trHeight w:val="33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064" w14:textId="52B2072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786A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Эксперимент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C5B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887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64BCD570" w14:textId="77777777" w:rsidTr="003D6FF8">
        <w:trPr>
          <w:trHeight w:val="5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602" w14:textId="12C9DDF5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713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Эксперимент 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B8D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5AC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F8" w14:paraId="538773AB" w14:textId="77777777" w:rsidTr="003D6FF8">
        <w:trPr>
          <w:trHeight w:val="2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07D" w14:textId="6554B19B" w:rsidR="003D6FF8" w:rsidRPr="00AE26BC" w:rsidRDefault="003D6FF8" w:rsidP="003D6FF8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6D57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E26B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Эксперимент 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850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BD4" w14:textId="77777777" w:rsidR="003D6FF8" w:rsidRPr="00AE26BC" w:rsidRDefault="003D6FF8" w:rsidP="00AE26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0499B" w14:textId="77777777" w:rsidR="000012F4" w:rsidRDefault="000012F4" w:rsidP="009A79F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2F4" w:rsidSect="00AE26BC">
      <w:footerReference w:type="default" r:id="rId8"/>
      <w:pgSz w:w="16838" w:h="11906" w:orient="landscape"/>
      <w:pgMar w:top="567" w:right="567" w:bottom="426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5259" w14:textId="77777777" w:rsidR="00E644F0" w:rsidRDefault="00E644F0" w:rsidP="00D14225">
      <w:pPr>
        <w:spacing w:after="0" w:line="240" w:lineRule="auto"/>
      </w:pPr>
      <w:r>
        <w:separator/>
      </w:r>
    </w:p>
  </w:endnote>
  <w:endnote w:type="continuationSeparator" w:id="0">
    <w:p w14:paraId="418420C2" w14:textId="77777777" w:rsidR="00E644F0" w:rsidRDefault="00E644F0" w:rsidP="00D1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352197"/>
    </w:sdtPr>
    <w:sdtEndPr/>
    <w:sdtContent>
      <w:p w14:paraId="0CADA8A3" w14:textId="334A7560" w:rsidR="00400283" w:rsidRDefault="003E24C4">
        <w:pPr>
          <w:pStyle w:val="a9"/>
          <w:jc w:val="center"/>
        </w:pPr>
        <w:r>
          <w:fldChar w:fldCharType="begin"/>
        </w:r>
        <w:r w:rsidR="00CC2033">
          <w:instrText>PAGE   \* MERGEFORMAT</w:instrText>
        </w:r>
        <w:r>
          <w:fldChar w:fldCharType="separate"/>
        </w:r>
        <w:r w:rsidR="00441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B3D5E" w14:textId="77777777" w:rsidR="00400283" w:rsidRDefault="0040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4498" w14:textId="77777777" w:rsidR="00E644F0" w:rsidRDefault="00E644F0" w:rsidP="00D14225">
      <w:pPr>
        <w:spacing w:after="0" w:line="240" w:lineRule="auto"/>
      </w:pPr>
      <w:r>
        <w:separator/>
      </w:r>
    </w:p>
  </w:footnote>
  <w:footnote w:type="continuationSeparator" w:id="0">
    <w:p w14:paraId="464C78D9" w14:textId="77777777" w:rsidR="00E644F0" w:rsidRDefault="00E644F0" w:rsidP="00D1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562"/>
    <w:multiLevelType w:val="hybridMultilevel"/>
    <w:tmpl w:val="AA10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1D5"/>
    <w:multiLevelType w:val="hybridMultilevel"/>
    <w:tmpl w:val="0980E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7EEA"/>
    <w:multiLevelType w:val="hybridMultilevel"/>
    <w:tmpl w:val="4F96910C"/>
    <w:lvl w:ilvl="0" w:tplc="D338B2A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4D0"/>
    <w:multiLevelType w:val="hybridMultilevel"/>
    <w:tmpl w:val="38A8E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25F21"/>
    <w:multiLevelType w:val="hybridMultilevel"/>
    <w:tmpl w:val="A184D142"/>
    <w:lvl w:ilvl="0" w:tplc="D338B2AC">
      <w:numFmt w:val="bullet"/>
      <w:lvlText w:val="•"/>
      <w:lvlJc w:val="left"/>
      <w:pPr>
        <w:ind w:left="1571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14F71"/>
    <w:multiLevelType w:val="hybridMultilevel"/>
    <w:tmpl w:val="A7B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939F9"/>
    <w:multiLevelType w:val="hybridMultilevel"/>
    <w:tmpl w:val="F81C0966"/>
    <w:lvl w:ilvl="0" w:tplc="0ABC1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F4BD5"/>
    <w:multiLevelType w:val="hybridMultilevel"/>
    <w:tmpl w:val="EE0C0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E34CE"/>
    <w:multiLevelType w:val="hybridMultilevel"/>
    <w:tmpl w:val="07D60D3E"/>
    <w:lvl w:ilvl="0" w:tplc="D338B2AC">
      <w:numFmt w:val="bullet"/>
      <w:lvlText w:val="•"/>
      <w:lvlJc w:val="left"/>
      <w:pPr>
        <w:ind w:left="1571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108FE"/>
    <w:multiLevelType w:val="hybridMultilevel"/>
    <w:tmpl w:val="6138F6C2"/>
    <w:lvl w:ilvl="0" w:tplc="D338B2AC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461F0B"/>
    <w:multiLevelType w:val="hybridMultilevel"/>
    <w:tmpl w:val="A7B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4B16C8"/>
    <w:multiLevelType w:val="hybridMultilevel"/>
    <w:tmpl w:val="64B6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54C5"/>
    <w:multiLevelType w:val="hybridMultilevel"/>
    <w:tmpl w:val="C134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6BEB"/>
    <w:multiLevelType w:val="hybridMultilevel"/>
    <w:tmpl w:val="D8689192"/>
    <w:lvl w:ilvl="0" w:tplc="D338B2AC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670A2D"/>
    <w:multiLevelType w:val="hybridMultilevel"/>
    <w:tmpl w:val="1948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8BD"/>
    <w:multiLevelType w:val="hybridMultilevel"/>
    <w:tmpl w:val="456E22AE"/>
    <w:lvl w:ilvl="0" w:tplc="D338B2AC">
      <w:numFmt w:val="bullet"/>
      <w:lvlText w:val="•"/>
      <w:lvlJc w:val="left"/>
      <w:pPr>
        <w:ind w:left="1430" w:hanging="360"/>
      </w:pPr>
      <w:rPr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476F8"/>
    <w:multiLevelType w:val="hybridMultilevel"/>
    <w:tmpl w:val="33387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1395" w:hanging="360"/>
      </w:pPr>
    </w:lvl>
    <w:lvl w:ilvl="2" w:tplc="0419001B">
      <w:start w:val="1"/>
      <w:numFmt w:val="lowerRoman"/>
      <w:lvlText w:val="%3."/>
      <w:lvlJc w:val="right"/>
      <w:pPr>
        <w:ind w:left="-675" w:hanging="180"/>
      </w:pPr>
    </w:lvl>
    <w:lvl w:ilvl="3" w:tplc="0419000F">
      <w:start w:val="1"/>
      <w:numFmt w:val="decimal"/>
      <w:lvlText w:val="%4."/>
      <w:lvlJc w:val="left"/>
      <w:pPr>
        <w:ind w:left="45" w:hanging="360"/>
      </w:pPr>
    </w:lvl>
    <w:lvl w:ilvl="4" w:tplc="04190019">
      <w:start w:val="1"/>
      <w:numFmt w:val="lowerLetter"/>
      <w:lvlText w:val="%5."/>
      <w:lvlJc w:val="left"/>
      <w:pPr>
        <w:ind w:left="765" w:hanging="360"/>
      </w:pPr>
    </w:lvl>
    <w:lvl w:ilvl="5" w:tplc="0419001B">
      <w:start w:val="1"/>
      <w:numFmt w:val="lowerRoman"/>
      <w:lvlText w:val="%6."/>
      <w:lvlJc w:val="right"/>
      <w:pPr>
        <w:ind w:left="1485" w:hanging="180"/>
      </w:pPr>
    </w:lvl>
    <w:lvl w:ilvl="6" w:tplc="0419000F">
      <w:start w:val="1"/>
      <w:numFmt w:val="decimal"/>
      <w:lvlText w:val="%7."/>
      <w:lvlJc w:val="left"/>
      <w:pPr>
        <w:ind w:left="2205" w:hanging="360"/>
      </w:pPr>
    </w:lvl>
    <w:lvl w:ilvl="7" w:tplc="04190019">
      <w:start w:val="1"/>
      <w:numFmt w:val="lowerLetter"/>
      <w:lvlText w:val="%8."/>
      <w:lvlJc w:val="left"/>
      <w:pPr>
        <w:ind w:left="2925" w:hanging="360"/>
      </w:pPr>
    </w:lvl>
    <w:lvl w:ilvl="8" w:tplc="0419001B">
      <w:start w:val="1"/>
      <w:numFmt w:val="lowerRoman"/>
      <w:lvlText w:val="%9."/>
      <w:lvlJc w:val="right"/>
      <w:pPr>
        <w:ind w:left="3645" w:hanging="180"/>
      </w:pPr>
    </w:lvl>
  </w:abstractNum>
  <w:abstractNum w:abstractNumId="17" w15:restartNumberingAfterBreak="0">
    <w:nsid w:val="7ADB776E"/>
    <w:multiLevelType w:val="hybridMultilevel"/>
    <w:tmpl w:val="364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18F3"/>
    <w:multiLevelType w:val="hybridMultilevel"/>
    <w:tmpl w:val="11F8DCB6"/>
    <w:lvl w:ilvl="0" w:tplc="CBB0A0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F475D9"/>
    <w:multiLevelType w:val="hybridMultilevel"/>
    <w:tmpl w:val="006E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0C"/>
    <w:rsid w:val="000012F4"/>
    <w:rsid w:val="0002265C"/>
    <w:rsid w:val="0005201E"/>
    <w:rsid w:val="000752A3"/>
    <w:rsid w:val="000A49C1"/>
    <w:rsid w:val="000B0DA9"/>
    <w:rsid w:val="000C268F"/>
    <w:rsid w:val="000E7EAA"/>
    <w:rsid w:val="000F32DE"/>
    <w:rsid w:val="00106511"/>
    <w:rsid w:val="001066DA"/>
    <w:rsid w:val="0012308D"/>
    <w:rsid w:val="00124A36"/>
    <w:rsid w:val="00160479"/>
    <w:rsid w:val="00190003"/>
    <w:rsid w:val="00195FF7"/>
    <w:rsid w:val="001C3D6A"/>
    <w:rsid w:val="002242FE"/>
    <w:rsid w:val="002257FB"/>
    <w:rsid w:val="002A3DAF"/>
    <w:rsid w:val="002B65C4"/>
    <w:rsid w:val="002C373C"/>
    <w:rsid w:val="002D0C5A"/>
    <w:rsid w:val="002E0937"/>
    <w:rsid w:val="00301A95"/>
    <w:rsid w:val="00331DC6"/>
    <w:rsid w:val="003332C8"/>
    <w:rsid w:val="00351018"/>
    <w:rsid w:val="00352A5D"/>
    <w:rsid w:val="00376D6C"/>
    <w:rsid w:val="00380182"/>
    <w:rsid w:val="003A67D0"/>
    <w:rsid w:val="003C6877"/>
    <w:rsid w:val="003D6FF8"/>
    <w:rsid w:val="003E24C4"/>
    <w:rsid w:val="003E4602"/>
    <w:rsid w:val="003F0696"/>
    <w:rsid w:val="00400283"/>
    <w:rsid w:val="00401547"/>
    <w:rsid w:val="004419A4"/>
    <w:rsid w:val="00453C36"/>
    <w:rsid w:val="0047038E"/>
    <w:rsid w:val="004F5A42"/>
    <w:rsid w:val="005003D6"/>
    <w:rsid w:val="00517060"/>
    <w:rsid w:val="005643CB"/>
    <w:rsid w:val="00572828"/>
    <w:rsid w:val="005A2649"/>
    <w:rsid w:val="005B7015"/>
    <w:rsid w:val="005C0152"/>
    <w:rsid w:val="005E63C1"/>
    <w:rsid w:val="005F011C"/>
    <w:rsid w:val="00600C9E"/>
    <w:rsid w:val="006107A1"/>
    <w:rsid w:val="0064127B"/>
    <w:rsid w:val="00652BBF"/>
    <w:rsid w:val="006867D8"/>
    <w:rsid w:val="00696CFA"/>
    <w:rsid w:val="006B4DE8"/>
    <w:rsid w:val="006B5486"/>
    <w:rsid w:val="006D6BF6"/>
    <w:rsid w:val="0070201D"/>
    <w:rsid w:val="007324AF"/>
    <w:rsid w:val="007332C3"/>
    <w:rsid w:val="0073562D"/>
    <w:rsid w:val="00737FE9"/>
    <w:rsid w:val="00755872"/>
    <w:rsid w:val="00776D42"/>
    <w:rsid w:val="007A4BDE"/>
    <w:rsid w:val="007B7608"/>
    <w:rsid w:val="007C5884"/>
    <w:rsid w:val="007E0920"/>
    <w:rsid w:val="007E6892"/>
    <w:rsid w:val="007F1F02"/>
    <w:rsid w:val="00833DCF"/>
    <w:rsid w:val="00846E6E"/>
    <w:rsid w:val="00850DC7"/>
    <w:rsid w:val="00865EF2"/>
    <w:rsid w:val="00883B87"/>
    <w:rsid w:val="008912E6"/>
    <w:rsid w:val="008A4F7F"/>
    <w:rsid w:val="008C3BBC"/>
    <w:rsid w:val="008C488D"/>
    <w:rsid w:val="00905582"/>
    <w:rsid w:val="009140D0"/>
    <w:rsid w:val="009719C5"/>
    <w:rsid w:val="009922DB"/>
    <w:rsid w:val="009A79FA"/>
    <w:rsid w:val="009C2DC9"/>
    <w:rsid w:val="009D7902"/>
    <w:rsid w:val="009E12DF"/>
    <w:rsid w:val="009E1E15"/>
    <w:rsid w:val="00A11C2B"/>
    <w:rsid w:val="00A121FE"/>
    <w:rsid w:val="00A30D2E"/>
    <w:rsid w:val="00A57E70"/>
    <w:rsid w:val="00A73B50"/>
    <w:rsid w:val="00A75879"/>
    <w:rsid w:val="00A95445"/>
    <w:rsid w:val="00AA1D0C"/>
    <w:rsid w:val="00AC3A77"/>
    <w:rsid w:val="00AE26BC"/>
    <w:rsid w:val="00B10D67"/>
    <w:rsid w:val="00B113BD"/>
    <w:rsid w:val="00B46FB1"/>
    <w:rsid w:val="00B47A3B"/>
    <w:rsid w:val="00B6265B"/>
    <w:rsid w:val="00BA4014"/>
    <w:rsid w:val="00BC0224"/>
    <w:rsid w:val="00BC23C7"/>
    <w:rsid w:val="00BD37C8"/>
    <w:rsid w:val="00BE674B"/>
    <w:rsid w:val="00C20DD1"/>
    <w:rsid w:val="00C21D21"/>
    <w:rsid w:val="00C2421C"/>
    <w:rsid w:val="00C41BC8"/>
    <w:rsid w:val="00C57317"/>
    <w:rsid w:val="00C70862"/>
    <w:rsid w:val="00C73073"/>
    <w:rsid w:val="00C93526"/>
    <w:rsid w:val="00CC2033"/>
    <w:rsid w:val="00D06971"/>
    <w:rsid w:val="00D14225"/>
    <w:rsid w:val="00D625E3"/>
    <w:rsid w:val="00D82812"/>
    <w:rsid w:val="00D8289C"/>
    <w:rsid w:val="00DC29EA"/>
    <w:rsid w:val="00E11A10"/>
    <w:rsid w:val="00E27DD3"/>
    <w:rsid w:val="00E376C7"/>
    <w:rsid w:val="00E644F0"/>
    <w:rsid w:val="00E70EA8"/>
    <w:rsid w:val="00E771A1"/>
    <w:rsid w:val="00EC3BBA"/>
    <w:rsid w:val="00ED43F4"/>
    <w:rsid w:val="00EF675D"/>
    <w:rsid w:val="00EF6878"/>
    <w:rsid w:val="00EF6929"/>
    <w:rsid w:val="00F11593"/>
    <w:rsid w:val="00F262C9"/>
    <w:rsid w:val="00F44D9F"/>
    <w:rsid w:val="00F47E60"/>
    <w:rsid w:val="00F9025F"/>
    <w:rsid w:val="00F95F83"/>
    <w:rsid w:val="00FA0986"/>
    <w:rsid w:val="00FC12DC"/>
    <w:rsid w:val="00FD70D3"/>
    <w:rsid w:val="00FF65BE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A3B3"/>
  <w15:docId w15:val="{7B578D24-F8FB-4D8A-B91C-F6D7C0E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F4"/>
    <w:pPr>
      <w:ind w:left="720"/>
      <w:contextualSpacing/>
    </w:pPr>
  </w:style>
  <w:style w:type="table" w:styleId="a4">
    <w:name w:val="Table Grid"/>
    <w:basedOn w:val="a1"/>
    <w:rsid w:val="00A5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9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B65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65C4"/>
    <w:rPr>
      <w:color w:val="800080"/>
      <w:u w:val="single"/>
    </w:rPr>
  </w:style>
  <w:style w:type="paragraph" w:customStyle="1" w:styleId="xl65">
    <w:name w:val="xl65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2B6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0">
    <w:name w:val="xl70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1">
    <w:name w:val="xl71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2">
    <w:name w:val="xl72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65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B65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7">
    <w:name w:val="xl107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B6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B6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6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6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B6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6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B6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65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225"/>
  </w:style>
  <w:style w:type="paragraph" w:styleId="a9">
    <w:name w:val="footer"/>
    <w:basedOn w:val="a"/>
    <w:link w:val="aa"/>
    <w:uiPriority w:val="99"/>
    <w:unhideWhenUsed/>
    <w:rsid w:val="00D1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225"/>
  </w:style>
  <w:style w:type="paragraph" w:styleId="ab">
    <w:name w:val="Balloon Text"/>
    <w:basedOn w:val="a"/>
    <w:link w:val="ac"/>
    <w:uiPriority w:val="99"/>
    <w:semiHidden/>
    <w:unhideWhenUsed/>
    <w:rsid w:val="00D1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22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0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066DA"/>
  </w:style>
  <w:style w:type="table" w:customStyle="1" w:styleId="2">
    <w:name w:val="Сетка таблицы2"/>
    <w:basedOn w:val="a1"/>
    <w:next w:val="a4"/>
    <w:rsid w:val="00C70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877"/>
    <w:pPr>
      <w:spacing w:after="0" w:line="240" w:lineRule="auto"/>
    </w:pPr>
  </w:style>
  <w:style w:type="paragraph" w:customStyle="1" w:styleId="msonospacingbullet1gif">
    <w:name w:val="msonospacingbullet1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bullet1gif">
    <w:name w:val="msonospacingbullet2gifbullet1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bullet3gif">
    <w:name w:val="msonospacingbullet2gifbullet3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bullet2gif">
    <w:name w:val="msonospacingbullet2gifbullet2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bullet2gifbullet1gif">
    <w:name w:val="msonospacingbullet2gifbullet2gifbullet1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bullet2gifbullet2gif">
    <w:name w:val="msonospacingbullet2gifbullet2gifbullet2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bullet2gifbullet3gif">
    <w:name w:val="msonospacingbullet2gifbullet2gifbullet3.gif"/>
    <w:basedOn w:val="a"/>
    <w:rsid w:val="0000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18CD-2E33-4E39-AD2A-108972C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sps</cp:lastModifiedBy>
  <cp:revision>81</cp:revision>
  <cp:lastPrinted>2020-12-28T07:33:00Z</cp:lastPrinted>
  <dcterms:created xsi:type="dcterms:W3CDTF">2013-09-19T21:05:00Z</dcterms:created>
  <dcterms:modified xsi:type="dcterms:W3CDTF">2023-09-04T09:19:00Z</dcterms:modified>
</cp:coreProperties>
</file>