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69AF0" w14:textId="77777777" w:rsidR="00067BA0" w:rsidRPr="008F47CA" w:rsidRDefault="006D11D2">
      <w:pPr>
        <w:spacing w:after="0" w:line="408" w:lineRule="auto"/>
        <w:ind w:left="120"/>
        <w:jc w:val="center"/>
        <w:rPr>
          <w:lang w:val="ru-RU"/>
        </w:rPr>
      </w:pPr>
      <w:bookmarkStart w:id="0" w:name="block-8012198"/>
      <w:r w:rsidRPr="008F47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210C3C" w14:textId="224A9E7D" w:rsidR="00067BA0" w:rsidRPr="008F47CA" w:rsidRDefault="006D11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14:paraId="0A6DBEA6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2F3798BC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02EB2125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11632870" w14:textId="77777777" w:rsidR="00067BA0" w:rsidRPr="008F47CA" w:rsidRDefault="00067B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1316"/>
        <w:gridCol w:w="6738"/>
      </w:tblGrid>
      <w:tr w:rsidR="006D11D2" w:rsidRPr="006D11D2" w14:paraId="28BC231E" w14:textId="77777777" w:rsidTr="006D11D2">
        <w:tc>
          <w:tcPr>
            <w:tcW w:w="3114" w:type="dxa"/>
          </w:tcPr>
          <w:p w14:paraId="5618F051" w14:textId="77777777" w:rsidR="00556C20" w:rsidRPr="0040209D" w:rsidRDefault="00556C20" w:rsidP="006D11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14:paraId="2F74925D" w14:textId="77777777" w:rsidR="00556C20" w:rsidRPr="0040209D" w:rsidRDefault="00556C20" w:rsidP="006D11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E60DEF" w:rsidRPr="00951661" w14:paraId="12667B85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5B9F4BAB" w14:textId="77777777" w:rsidR="00E60DEF" w:rsidRPr="0040209D" w:rsidRDefault="00E60DEF" w:rsidP="00E60DE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0926CE51" w14:textId="77777777" w:rsidR="00E60DEF" w:rsidRPr="0040209D" w:rsidRDefault="00E60DEF" w:rsidP="00E60DE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30C5C22F" w14:textId="77777777" w:rsidR="00E60DEF" w:rsidRDefault="00E60DEF" w:rsidP="00E60DEF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2DB746DD" w14:textId="77777777" w:rsidR="00E60DEF" w:rsidRDefault="00E60DEF" w:rsidP="00E60DEF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6B265231" w14:textId="77777777" w:rsidR="00E60DEF" w:rsidRPr="00951661" w:rsidRDefault="00E60DEF" w:rsidP="00E60DEF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382C0DB3" w14:textId="77777777" w:rsidR="00E60DEF" w:rsidRPr="00951661" w:rsidRDefault="00E60DEF" w:rsidP="00E60DEF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0D165516" w14:textId="77777777" w:rsidR="00E60DEF" w:rsidRPr="00951661" w:rsidRDefault="00E60DEF" w:rsidP="00E60DEF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2CCAE44A" w14:textId="77777777" w:rsidR="00E60DEF" w:rsidRDefault="00E60DEF" w:rsidP="00E60DE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009D584A" wp14:editId="2F50C07D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7EA4C6AB" w14:textId="77777777" w:rsidR="00E60DEF" w:rsidRPr="0040209D" w:rsidRDefault="00E60DEF" w:rsidP="00E60DE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63DB7AD" w14:textId="77777777" w:rsidR="00556C20" w:rsidRPr="0040209D" w:rsidRDefault="00556C20" w:rsidP="006D11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9C0360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003A4CAD" w14:textId="77777777" w:rsidR="00067BA0" w:rsidRPr="008F47CA" w:rsidRDefault="006D11D2">
      <w:pPr>
        <w:spacing w:after="0"/>
        <w:ind w:left="120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‌</w:t>
      </w:r>
    </w:p>
    <w:p w14:paraId="579C314F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1E1C80D7" w14:textId="77777777" w:rsidR="00067BA0" w:rsidRPr="008F47CA" w:rsidRDefault="00067BA0" w:rsidP="00E60DEF">
      <w:pPr>
        <w:spacing w:after="0"/>
        <w:rPr>
          <w:lang w:val="ru-RU"/>
        </w:rPr>
      </w:pPr>
    </w:p>
    <w:p w14:paraId="46877180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551A1A95" w14:textId="43ED69E1" w:rsidR="00067BA0" w:rsidRDefault="00AB31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6D11D2" w:rsidRPr="008F47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03AB6B" w14:textId="4A66AEAC" w:rsidR="00AB3106" w:rsidRPr="008F47CA" w:rsidRDefault="00AB31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(Вариант 7.2)</w:t>
      </w:r>
    </w:p>
    <w:p w14:paraId="657AB339" w14:textId="62C27351" w:rsidR="00067BA0" w:rsidRPr="008F47CA" w:rsidRDefault="006D11D2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1673573</w:t>
      </w:r>
      <w:r w:rsidRPr="008F47CA">
        <w:rPr>
          <w:rFonts w:ascii="Times New Roman" w:hAnsi="Times New Roman"/>
          <w:color w:val="000000"/>
          <w:sz w:val="28"/>
          <w:lang w:val="ru-RU"/>
        </w:rPr>
        <w:t>)</w:t>
      </w:r>
    </w:p>
    <w:p w14:paraId="2F3A7D88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71EE8C7E" w14:textId="77777777" w:rsidR="00067BA0" w:rsidRPr="008F47CA" w:rsidRDefault="006D11D2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67909F8E" w14:textId="3DCB0D46" w:rsidR="00067BA0" w:rsidRPr="008F47CA" w:rsidRDefault="00AB31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6D11D2" w:rsidRPr="008F47CA">
        <w:rPr>
          <w:rFonts w:ascii="Times New Roman" w:hAnsi="Times New Roman"/>
          <w:color w:val="000000"/>
          <w:sz w:val="28"/>
          <w:lang w:val="ru-RU"/>
        </w:rPr>
        <w:t xml:space="preserve">-4 классов </w:t>
      </w:r>
    </w:p>
    <w:p w14:paraId="3245E613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3E98386D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70B9790C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1665BE31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309B0A10" w14:textId="77777777" w:rsidR="00067BA0" w:rsidRPr="008F47CA" w:rsidRDefault="00067BA0" w:rsidP="00E60DEF">
      <w:pPr>
        <w:spacing w:after="0"/>
        <w:rPr>
          <w:lang w:val="ru-RU"/>
        </w:rPr>
      </w:pPr>
    </w:p>
    <w:p w14:paraId="46DDD344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46FEAE2C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336C98FD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6835F4EE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79023230" w14:textId="47F53854" w:rsidR="00067BA0" w:rsidRPr="008F47CA" w:rsidRDefault="006D11D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г.Сургут </w:t>
      </w:r>
    </w:p>
    <w:p w14:paraId="5F08A40C" w14:textId="257EC758" w:rsidR="00067BA0" w:rsidRPr="008F47CA" w:rsidRDefault="00067BA0">
      <w:pPr>
        <w:rPr>
          <w:lang w:val="ru-RU"/>
        </w:rPr>
        <w:sectPr w:rsidR="00067BA0" w:rsidRPr="008F47CA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14:paraId="698A479C" w14:textId="77777777" w:rsidR="00067BA0" w:rsidRPr="008F47CA" w:rsidRDefault="006D11D2" w:rsidP="006D11D2">
      <w:pPr>
        <w:spacing w:after="0" w:line="264" w:lineRule="auto"/>
        <w:ind w:left="120"/>
        <w:jc w:val="center"/>
        <w:rPr>
          <w:lang w:val="ru-RU"/>
        </w:rPr>
      </w:pPr>
      <w:bookmarkStart w:id="2" w:name="block-8012197"/>
      <w:bookmarkEnd w:id="0"/>
      <w:r w:rsidRPr="008F47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C0876B" w14:textId="77777777" w:rsidR="00AB3106" w:rsidRDefault="00AB3106" w:rsidP="00AB310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50D1771" w14:textId="3AB6D5AE" w:rsidR="00AB3106" w:rsidRPr="00E6698A" w:rsidRDefault="00AB3106" w:rsidP="00AB3106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6698A">
        <w:rPr>
          <w:sz w:val="28"/>
          <w:szCs w:val="28"/>
        </w:rPr>
        <w:t xml:space="preserve">Адаптированная </w:t>
      </w:r>
      <w:r>
        <w:rPr>
          <w:color w:val="000000"/>
          <w:sz w:val="28"/>
        </w:rPr>
        <w:t>р</w:t>
      </w:r>
      <w:r w:rsidRPr="008F47CA">
        <w:rPr>
          <w:color w:val="000000"/>
          <w:sz w:val="28"/>
        </w:rPr>
        <w:t>абочая программа по учебному предмету «Окружающий мир» (предметная область «Обществознание и ест</w:t>
      </w:r>
      <w:r>
        <w:rPr>
          <w:color w:val="000000"/>
          <w:sz w:val="28"/>
        </w:rPr>
        <w:t>ествознание» («Окружающий мир»)</w:t>
      </w:r>
      <w:r w:rsidRPr="00E6698A">
        <w:rPr>
          <w:sz w:val="28"/>
          <w:szCs w:val="28"/>
        </w:rPr>
        <w:t xml:space="preserve"> обучающихся с ОВЗ (вариант 7.2.) разработана в соответствии с требованиями федерального го</w:t>
      </w:r>
      <w:r>
        <w:rPr>
          <w:sz w:val="28"/>
          <w:szCs w:val="28"/>
        </w:rPr>
        <w:t xml:space="preserve">сударственного образовательного </w:t>
      </w:r>
      <w:r w:rsidRPr="00E6698A">
        <w:rPr>
          <w:sz w:val="28"/>
          <w:szCs w:val="28"/>
        </w:rPr>
        <w:t>стандарта начального общего образования для обучающихся с огранич</w:t>
      </w:r>
      <w:r>
        <w:rPr>
          <w:sz w:val="28"/>
          <w:szCs w:val="28"/>
        </w:rPr>
        <w:t xml:space="preserve">енными возможностями здоровья к </w:t>
      </w:r>
      <w:r w:rsidRPr="00E6698A">
        <w:rPr>
          <w:sz w:val="28"/>
          <w:szCs w:val="28"/>
        </w:rPr>
        <w:t>структуре адаптированной основной общеобразовательной программы, условиям ее реализации и результатам освоения.</w:t>
      </w:r>
    </w:p>
    <w:p w14:paraId="72493E69" w14:textId="77777777" w:rsidR="00AB3106" w:rsidRPr="00E6698A" w:rsidRDefault="00AB3106" w:rsidP="00AB3106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6698A">
        <w:rPr>
          <w:sz w:val="28"/>
          <w:szCs w:val="28"/>
        </w:rPr>
        <w:t>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 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14:paraId="7EEC45B7" w14:textId="77777777" w:rsidR="00AB3106" w:rsidRPr="00A717D3" w:rsidRDefault="00AB3106" w:rsidP="00AB3106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36"/>
          <w:lang w:val="ru-RU"/>
        </w:rPr>
      </w:pPr>
      <w:r w:rsidRPr="00A717D3">
        <w:rPr>
          <w:rFonts w:ascii="Times New Roman" w:hAnsi="Times New Roman" w:cs="Times New Roman"/>
          <w:sz w:val="28"/>
          <w:lang w:val="ru-RU"/>
        </w:rPr>
        <w:t xml:space="preserve">Дети с задержкой психического развития (ЗПР), которым рекомендовано обучение в школе </w:t>
      </w:r>
      <w:r w:rsidRPr="00A717D3">
        <w:rPr>
          <w:rFonts w:ascii="Times New Roman" w:hAnsi="Times New Roman" w:cs="Times New Roman"/>
          <w:sz w:val="28"/>
        </w:rPr>
        <w:t>VII</w:t>
      </w:r>
      <w:r w:rsidRPr="00A717D3">
        <w:rPr>
          <w:rFonts w:ascii="Times New Roman" w:hAnsi="Times New Roman" w:cs="Times New Roman"/>
          <w:sz w:val="28"/>
          <w:lang w:val="ru-RU"/>
        </w:rPr>
        <w:t xml:space="preserve"> вида, обучаются по общеобразовательной программе. Особенности их обучению происходят за счет применения специальных методик, подходов, а также за счет постоянной психолого-педагогической помощи. Педагоги, работающие с детьми, которые имеют нарушение развития, </w:t>
      </w:r>
      <w:r>
        <w:rPr>
          <w:rFonts w:ascii="Times New Roman" w:hAnsi="Times New Roman" w:cs="Times New Roman"/>
          <w:sz w:val="28"/>
          <w:lang w:val="ru-RU"/>
        </w:rPr>
        <w:t xml:space="preserve">планируют свою работу, учитывая, </w:t>
      </w:r>
      <w:r w:rsidRPr="00A717D3">
        <w:rPr>
          <w:rFonts w:ascii="Times New Roman" w:hAnsi="Times New Roman" w:cs="Times New Roman"/>
          <w:sz w:val="28"/>
          <w:lang w:val="ru-RU"/>
        </w:rPr>
        <w:t>как требования образовательной программы, так и особенности психического развития определенной категории детей.</w:t>
      </w:r>
    </w:p>
    <w:p w14:paraId="493B7C2F" w14:textId="77777777" w:rsidR="00AB3106" w:rsidRPr="002D3819" w:rsidRDefault="00AB3106" w:rsidP="00AB310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D3819">
        <w:rPr>
          <w:rFonts w:ascii="Times New Roman" w:hAnsi="Times New Roman"/>
          <w:b/>
          <w:color w:val="000000"/>
          <w:sz w:val="28"/>
          <w:lang w:val="ru-RU"/>
        </w:rPr>
        <w:t>Психолого-педагогическая характеристика обучающихся с ЗПР</w:t>
      </w:r>
    </w:p>
    <w:p w14:paraId="0A17F6E9" w14:textId="77777777" w:rsidR="00AB3106" w:rsidRDefault="00AB3106" w:rsidP="00AB31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Обучающиеся с ЗПР — это дети, имеющ</w:t>
      </w:r>
      <w:r>
        <w:rPr>
          <w:rFonts w:ascii="Times New Roman" w:hAnsi="Times New Roman"/>
          <w:color w:val="000000"/>
          <w:sz w:val="28"/>
          <w:lang w:val="ru-RU"/>
        </w:rPr>
        <w:t xml:space="preserve">ее недостатки в психологическом </w:t>
      </w:r>
      <w:r w:rsidRPr="00A717D3">
        <w:rPr>
          <w:rFonts w:ascii="Times New Roman" w:hAnsi="Times New Roman"/>
          <w:color w:val="000000"/>
          <w:sz w:val="28"/>
          <w:lang w:val="ru-RU"/>
        </w:rPr>
        <w:t>развитии, подтвержденные ПМПК и препятствующие получению образования безсоздания специальны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х условий. </w:t>
      </w:r>
    </w:p>
    <w:p w14:paraId="54680855" w14:textId="77777777" w:rsidR="00AB3106" w:rsidRPr="00A717D3" w:rsidRDefault="00AB3106" w:rsidP="00AB31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Категория обучающихся с ЗПР–наибол</w:t>
      </w:r>
      <w:r>
        <w:rPr>
          <w:rFonts w:ascii="Times New Roman" w:hAnsi="Times New Roman"/>
          <w:color w:val="000000"/>
          <w:sz w:val="28"/>
          <w:lang w:val="ru-RU"/>
        </w:rPr>
        <w:t xml:space="preserve">ее многочисленная среди детей с </w:t>
      </w:r>
      <w:r w:rsidRPr="00A717D3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 (ОВЗ) и неоднородная по составу группа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школьников. Среди причин возникновения ЗПР могут фигурировать органическая и/или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функциональная недостаточность центральной нервной системы, конституциональные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факторы, хронические соматические заболевания, неблагоприятные условия воспитания,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 xml:space="preserve">психическая и </w:t>
      </w:r>
      <w:r w:rsidRPr="00A717D3">
        <w:rPr>
          <w:rFonts w:ascii="Times New Roman" w:hAnsi="Times New Roman"/>
          <w:color w:val="000000"/>
          <w:sz w:val="28"/>
          <w:lang w:val="ru-RU"/>
        </w:rPr>
        <w:lastRenderedPageBreak/>
        <w:t>социальная депривация. Подобное разнообразие этиологических факторов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обусловливает значительный диапазон выраженности нарушений - от состояний,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приближающихся к уровню возрастной нормы, до состояний, требующих отграничения от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умственной отсталости.</w:t>
      </w:r>
    </w:p>
    <w:p w14:paraId="36148DDB" w14:textId="77777777" w:rsidR="00AB3106" w:rsidRPr="00A717D3" w:rsidRDefault="00AB3106" w:rsidP="00AB31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 xml:space="preserve">Все обучающиеся с ЗПР испытывают в </w:t>
      </w:r>
      <w:r>
        <w:rPr>
          <w:rFonts w:ascii="Times New Roman" w:hAnsi="Times New Roman"/>
          <w:color w:val="000000"/>
          <w:sz w:val="28"/>
          <w:lang w:val="ru-RU"/>
        </w:rPr>
        <w:t xml:space="preserve">той или иной степени выраженные </w:t>
      </w:r>
      <w:r w:rsidRPr="00A717D3">
        <w:rPr>
          <w:rFonts w:ascii="Times New Roman" w:hAnsi="Times New Roman"/>
          <w:color w:val="000000"/>
          <w:sz w:val="28"/>
          <w:lang w:val="ru-RU"/>
        </w:rPr>
        <w:t>затруднения в усвоении учебных программ, обусловленные недостаточными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познавательными способностями, специфическими расстройствами психологического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развития (школьных навыков, речи и др.), нарушениями в организации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и/или поведения. Общими для всех обучающихся с ЗПР являются в разной степени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выраженные недостатки в формировании высших психических функций, замедленный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темп либо неравномерное становление познавательной деятельности, трудности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произвольной саморегуляции. Достаточно часто у обучающихся отмечаются нарушения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речевой и мелкой ручной моторики, зрительного восприятия и пространственной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ориентировки, умственной работоспособности и эмоциональной сферы.</w:t>
      </w:r>
    </w:p>
    <w:p w14:paraId="4D92D064" w14:textId="77777777" w:rsidR="00AB3106" w:rsidRPr="00A717D3" w:rsidRDefault="00AB3106" w:rsidP="00AB31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Уровень психического развития поступающего в</w:t>
      </w:r>
      <w:r>
        <w:rPr>
          <w:rFonts w:ascii="Times New Roman" w:hAnsi="Times New Roman"/>
          <w:color w:val="000000"/>
          <w:sz w:val="28"/>
          <w:lang w:val="ru-RU"/>
        </w:rPr>
        <w:t xml:space="preserve"> школу ребёнка с ЗПР зависит не </w:t>
      </w:r>
      <w:r w:rsidRPr="00A717D3">
        <w:rPr>
          <w:rFonts w:ascii="Times New Roman" w:hAnsi="Times New Roman"/>
          <w:color w:val="000000"/>
          <w:sz w:val="28"/>
          <w:lang w:val="ru-RU"/>
        </w:rPr>
        <w:t>только от характера и степени выраженности первичного (как правило, биологического по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своей природе) нарушения, но и от качества предшествующего обучения и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(раннего и дошкольного).</w:t>
      </w:r>
    </w:p>
    <w:p w14:paraId="14517142" w14:textId="77777777" w:rsidR="00AB3106" w:rsidRPr="00A717D3" w:rsidRDefault="00AB3106" w:rsidP="00AB31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Диапазон различий в развитии обучающи</w:t>
      </w:r>
      <w:r>
        <w:rPr>
          <w:rFonts w:ascii="Times New Roman" w:hAnsi="Times New Roman"/>
          <w:color w:val="000000"/>
          <w:sz w:val="28"/>
          <w:lang w:val="ru-RU"/>
        </w:rPr>
        <w:t xml:space="preserve">хся с ЗПР достаточно велик – от </w:t>
      </w:r>
      <w:r w:rsidRPr="00A717D3">
        <w:rPr>
          <w:rFonts w:ascii="Times New Roman" w:hAnsi="Times New Roman"/>
          <w:color w:val="000000"/>
          <w:sz w:val="28"/>
          <w:lang w:val="ru-RU"/>
        </w:rPr>
        <w:t>практически нормально развивающихся, испытывающих временные и относительно легко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устранимые трудности, до обучающихся с выраженными и сложными по структуре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нарушениями когнитивной и аффективно-поведенческой сфер личности. От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обучающихся, способных при специальной поддержке на равных обучаться совместно со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здоровыми сверстниками, до обучающихся, нуждающихся при получении начального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общего образования в систематической и комплексной (психолого-медикопедагогической) коррекционной помощи.</w:t>
      </w:r>
    </w:p>
    <w:p w14:paraId="1372BE28" w14:textId="77777777" w:rsidR="00AB3106" w:rsidRDefault="00AB3106" w:rsidP="00AB31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Различие структуры нарушения психическо</w:t>
      </w:r>
      <w:r>
        <w:rPr>
          <w:rFonts w:ascii="Times New Roman" w:hAnsi="Times New Roman"/>
          <w:color w:val="000000"/>
          <w:sz w:val="28"/>
          <w:lang w:val="ru-RU"/>
        </w:rPr>
        <w:t xml:space="preserve">го развития у обучающихся с ЗПР </w:t>
      </w:r>
      <w:r w:rsidRPr="00A717D3">
        <w:rPr>
          <w:rFonts w:ascii="Times New Roman" w:hAnsi="Times New Roman"/>
          <w:color w:val="000000"/>
          <w:sz w:val="28"/>
          <w:lang w:val="ru-RU"/>
        </w:rPr>
        <w:t>определяет необходимость многообразия специальной поддержки в получении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образования и самих образовательных маршрутов, соответствующих возможностям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потребностям обучающихся с ЗПР и направленных на преодоление существующих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ограничений в получении образования, вызванных тяжестью нарушения психического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развития и способностью или неспособностью обучающегося к освоению образования,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сопоставимого по срокам с образованием здоровых сверстников.</w:t>
      </w:r>
    </w:p>
    <w:p w14:paraId="6B86EC16" w14:textId="6FD76FF5" w:rsidR="00942B44" w:rsidRDefault="00942B44" w:rsidP="00AB31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результаты:</w:t>
      </w:r>
    </w:p>
    <w:p w14:paraId="65ADAA2A" w14:textId="77777777" w:rsidR="00942B44" w:rsidRPr="00942B44" w:rsidRDefault="00942B44" w:rsidP="00942B4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42B44">
        <w:rPr>
          <w:rFonts w:ascii="Times New Roman" w:eastAsia="Calibri" w:hAnsi="Times New Roman" w:cs="Times New Roman"/>
          <w:sz w:val="28"/>
          <w:lang w:val="ru-RU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</w:t>
      </w:r>
    </w:p>
    <w:p w14:paraId="526606B7" w14:textId="77777777" w:rsidR="00942B44" w:rsidRPr="00942B44" w:rsidRDefault="00942B44" w:rsidP="00942B4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42B44">
        <w:rPr>
          <w:rFonts w:ascii="Times New Roman" w:eastAsia="Calibri" w:hAnsi="Times New Roman" w:cs="Times New Roman"/>
          <w:sz w:val="28"/>
          <w:lang w:val="ru-RU"/>
        </w:rPr>
        <w:t>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</w:t>
      </w:r>
    </w:p>
    <w:p w14:paraId="2F1C852E" w14:textId="77777777" w:rsidR="00942B44" w:rsidRPr="00942B44" w:rsidRDefault="00942B44" w:rsidP="00942B4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42B44">
        <w:rPr>
          <w:rFonts w:ascii="Times New Roman" w:eastAsia="Calibri" w:hAnsi="Times New Roman" w:cs="Times New Roman"/>
          <w:sz w:val="28"/>
          <w:lang w:val="ru-RU"/>
        </w:rPr>
        <w:t>В результате освоения содержания различных предметов, курсов, модулей обучающиеся с ЗПР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742E025C" w14:textId="77777777" w:rsidR="00942B44" w:rsidRPr="00942B44" w:rsidRDefault="00942B44" w:rsidP="00942B4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42B44">
        <w:rPr>
          <w:rFonts w:ascii="Times New Roman" w:eastAsia="Calibri" w:hAnsi="Times New Roman" w:cs="Times New Roman"/>
          <w:sz w:val="28"/>
          <w:lang w:val="ru-RU"/>
        </w:rPr>
        <w:t>При определении подходов к контрольно-оценочной деятельности обучающихся с ЗПР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14:paraId="241D7CA8" w14:textId="77777777" w:rsidR="00942B44" w:rsidRPr="00942B44" w:rsidRDefault="00942B44" w:rsidP="00942B4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42B44">
        <w:rPr>
          <w:rFonts w:ascii="Times New Roman" w:eastAsia="Calibri" w:hAnsi="Times New Roman" w:cs="Times New Roman"/>
          <w:sz w:val="28"/>
          <w:lang w:val="ru-RU"/>
        </w:rPr>
        <w:t>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14:paraId="1A440EFA" w14:textId="77777777" w:rsidR="00942B44" w:rsidRPr="00942B44" w:rsidRDefault="00942B44" w:rsidP="00942B4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42B44">
        <w:rPr>
          <w:rFonts w:ascii="Times New Roman" w:eastAsia="Calibri" w:hAnsi="Times New Roman" w:cs="Times New Roman"/>
          <w:sz w:val="28"/>
          <w:lang w:val="ru-RU"/>
        </w:rPr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14:paraId="3FFF4D69" w14:textId="77777777" w:rsidR="00942B44" w:rsidRPr="00942B44" w:rsidRDefault="00942B44" w:rsidP="00942B4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42B44">
        <w:rPr>
          <w:rFonts w:ascii="Times New Roman" w:eastAsia="Calibri" w:hAnsi="Times New Roman" w:cs="Times New Roman"/>
          <w:sz w:val="28"/>
          <w:lang w:val="ru-RU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14:paraId="40497EA6" w14:textId="77777777" w:rsidR="00942B44" w:rsidRPr="00942B44" w:rsidRDefault="00942B44" w:rsidP="00942B4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42B44">
        <w:rPr>
          <w:rFonts w:ascii="Times New Roman" w:eastAsia="Calibri" w:hAnsi="Times New Roman" w:cs="Times New Roman"/>
          <w:sz w:val="28"/>
          <w:lang w:val="ru-RU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14:paraId="5E8C8769" w14:textId="77777777" w:rsidR="00942B44" w:rsidRPr="00942B44" w:rsidRDefault="00942B44" w:rsidP="00942B4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42B44">
        <w:rPr>
          <w:rFonts w:ascii="Times New Roman" w:eastAsia="Calibri" w:hAnsi="Times New Roman" w:cs="Times New Roman"/>
          <w:sz w:val="28"/>
          <w:lang w:val="ru-RU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14:paraId="5033B091" w14:textId="77777777" w:rsidR="00942B44" w:rsidRPr="00942B44" w:rsidRDefault="00942B44" w:rsidP="00942B4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42B44">
        <w:rPr>
          <w:rFonts w:ascii="Times New Roman" w:eastAsia="Calibri" w:hAnsi="Times New Roman" w:cs="Times New Roman"/>
          <w:sz w:val="28"/>
          <w:lang w:val="ru-RU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14:paraId="6A099A51" w14:textId="77777777" w:rsidR="00942B44" w:rsidRPr="00942B44" w:rsidRDefault="00942B44" w:rsidP="00942B4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42B44">
        <w:rPr>
          <w:rFonts w:ascii="Times New Roman" w:eastAsia="Calibri" w:hAnsi="Times New Roman" w:cs="Times New Roman"/>
          <w:sz w:val="28"/>
          <w:lang w:val="ru-RU"/>
        </w:rPr>
        <w:t>Личностные результаты включают овладение обучающимися социальными (жизненными) компетенциями,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средах.</w:t>
      </w:r>
    </w:p>
    <w:p w14:paraId="0D7207FF" w14:textId="77777777" w:rsidR="00942B44" w:rsidRPr="00942B44" w:rsidRDefault="00942B44" w:rsidP="00942B4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42B44">
        <w:rPr>
          <w:rFonts w:ascii="Times New Roman" w:eastAsia="Calibri" w:hAnsi="Times New Roman" w:cs="Times New Roman"/>
          <w:sz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36EF06E9" w14:textId="006F1D30" w:rsidR="00942B44" w:rsidRPr="00942B44" w:rsidRDefault="00942B44" w:rsidP="00942B4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42B44">
        <w:rPr>
          <w:rFonts w:ascii="Times New Roman" w:eastAsia="Calibri" w:hAnsi="Times New Roman" w:cs="Times New Roman"/>
          <w:sz w:val="28"/>
          <w:lang w:val="ru-RU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629DA699" w14:textId="77777777" w:rsidR="00AB3106" w:rsidRDefault="00AB31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1EEEE63" w14:textId="77777777" w:rsidR="00067BA0" w:rsidRPr="008F47CA" w:rsidRDefault="006D11D2" w:rsidP="006D11D2">
      <w:pPr>
        <w:spacing w:after="0" w:line="264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63C1279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399D82E0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AB299D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0C4144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D4C00AD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47C2CEDB" w14:textId="77777777" w:rsidR="00067BA0" w:rsidRPr="008F47CA" w:rsidRDefault="006D11D2" w:rsidP="006D11D2">
      <w:pPr>
        <w:spacing w:after="0" w:line="264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7867184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1BBD9325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2C2C323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4C5079C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5C1A2BE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08D4045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5E76A76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9EC1114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057E86E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77CBEB2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7AC7A5E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EDF61D5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AB9019E" w14:textId="77777777" w:rsidR="00067BA0" w:rsidRPr="008F47CA" w:rsidRDefault="006D11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67FF10D" w14:textId="77777777" w:rsidR="00067BA0" w:rsidRPr="008F47CA" w:rsidRDefault="006D11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54F53B7" w14:textId="6DB88BB7" w:rsidR="00067BA0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5BD4CDEF" w14:textId="0DED3DBE" w:rsidR="006D11D2" w:rsidRDefault="006D11D2">
      <w:pPr>
        <w:spacing w:after="0" w:line="264" w:lineRule="auto"/>
        <w:ind w:left="120"/>
        <w:jc w:val="both"/>
        <w:rPr>
          <w:lang w:val="ru-RU"/>
        </w:rPr>
      </w:pPr>
    </w:p>
    <w:p w14:paraId="6166556C" w14:textId="2DE8014D" w:rsidR="006D11D2" w:rsidRDefault="006D11D2">
      <w:pPr>
        <w:spacing w:after="0" w:line="264" w:lineRule="auto"/>
        <w:ind w:left="120"/>
        <w:jc w:val="both"/>
        <w:rPr>
          <w:lang w:val="ru-RU"/>
        </w:rPr>
      </w:pPr>
    </w:p>
    <w:p w14:paraId="3886C47C" w14:textId="252C96E6" w:rsidR="006D11D2" w:rsidRDefault="006D11D2">
      <w:pPr>
        <w:spacing w:after="0" w:line="264" w:lineRule="auto"/>
        <w:ind w:left="120"/>
        <w:jc w:val="both"/>
        <w:rPr>
          <w:lang w:val="ru-RU"/>
        </w:rPr>
      </w:pPr>
    </w:p>
    <w:p w14:paraId="3AA5C4D4" w14:textId="77777777" w:rsidR="006D11D2" w:rsidRPr="008F47CA" w:rsidRDefault="006D11D2">
      <w:pPr>
        <w:spacing w:after="0" w:line="264" w:lineRule="auto"/>
        <w:ind w:left="120"/>
        <w:jc w:val="both"/>
        <w:rPr>
          <w:lang w:val="ru-RU"/>
        </w:rPr>
      </w:pPr>
    </w:p>
    <w:p w14:paraId="2F4B8513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F3CEB76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79253747" w14:textId="10C3087E" w:rsidR="006D11D2" w:rsidRDefault="006D11D2" w:rsidP="006D11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</w:t>
      </w:r>
      <w:r w:rsidR="00AB3106">
        <w:rPr>
          <w:rFonts w:ascii="Times New Roman" w:hAnsi="Times New Roman"/>
          <w:color w:val="000000"/>
          <w:sz w:val="28"/>
          <w:lang w:val="ru-RU"/>
        </w:rPr>
        <w:t>«Окружающий мир», составляет 136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часов (два часа в неделю в каждом классе): 3 класс – 68 часов, 4 класс – 68 часов.</w:t>
      </w:r>
      <w:bookmarkStart w:id="3" w:name="block-8012200"/>
      <w:bookmarkEnd w:id="2"/>
    </w:p>
    <w:p w14:paraId="125ED5F6" w14:textId="77777777" w:rsidR="006D11D2" w:rsidRDefault="006D11D2" w:rsidP="006D11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6FAF7A4" w14:textId="25298F4F" w:rsidR="00067BA0" w:rsidRPr="008F47CA" w:rsidRDefault="006D11D2" w:rsidP="00AB3106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4FB0F77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E8D2D9D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91B8A4B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0954A2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A4B352D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243EC3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2C9F74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91F93CA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B758D0B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57B09E9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DC1A8AE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970E52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B1460C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7D2DC6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F5E81A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7A1F2B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AEA002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E1564CA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5C853D4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6144B99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48FC97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B2FBEC1" w14:textId="77777777" w:rsidR="00067BA0" w:rsidRPr="008F47CA" w:rsidRDefault="006D11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1B5CFA0" w14:textId="77777777" w:rsidR="00067BA0" w:rsidRPr="008F47CA" w:rsidRDefault="006D11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6EAFAFA" w14:textId="77777777" w:rsidR="00067BA0" w:rsidRPr="008F47CA" w:rsidRDefault="006D11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FAB1819" w14:textId="77777777" w:rsidR="00067BA0" w:rsidRPr="008F47CA" w:rsidRDefault="006D11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1C8314E" w14:textId="77777777" w:rsidR="00067BA0" w:rsidRPr="008F47CA" w:rsidRDefault="006D11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81835FB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F47C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3DBC450" w14:textId="77777777" w:rsidR="00067BA0" w:rsidRPr="008F47CA" w:rsidRDefault="006D11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10711A5" w14:textId="77777777" w:rsidR="00067BA0" w:rsidRPr="008F47CA" w:rsidRDefault="006D11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73CC5F3" w14:textId="77777777" w:rsidR="00067BA0" w:rsidRPr="008F47CA" w:rsidRDefault="006D11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182E167" w14:textId="77777777" w:rsidR="00067BA0" w:rsidRPr="008F47CA" w:rsidRDefault="006D11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50E1C70" w14:textId="77777777" w:rsidR="00067BA0" w:rsidRPr="008F47CA" w:rsidRDefault="006D11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4965BD7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F218033" w14:textId="77777777" w:rsidR="00067BA0" w:rsidRPr="008F47CA" w:rsidRDefault="006D11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34010CD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BD14E0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7AA6BC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FF5B564" w14:textId="77777777" w:rsidR="00067BA0" w:rsidRPr="008F47CA" w:rsidRDefault="006D11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03CA015" w14:textId="77777777" w:rsidR="00067BA0" w:rsidRPr="008F47CA" w:rsidRDefault="006D11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40D62EE7" w14:textId="77777777" w:rsidR="00067BA0" w:rsidRPr="008F47CA" w:rsidRDefault="006D11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3D2359F" w14:textId="77777777" w:rsidR="00067BA0" w:rsidRPr="008F47CA" w:rsidRDefault="006D11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2600F91" w14:textId="77777777" w:rsidR="00067BA0" w:rsidRPr="008F47CA" w:rsidRDefault="006D11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A4222CB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63D758C" w14:textId="77777777" w:rsidR="00067BA0" w:rsidRPr="008F47CA" w:rsidRDefault="006D11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ED377B8" w14:textId="77777777" w:rsidR="00067BA0" w:rsidRPr="008F47CA" w:rsidRDefault="006D11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1A48B10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7C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077A7A7" w14:textId="77777777" w:rsidR="00067BA0" w:rsidRPr="008F47CA" w:rsidRDefault="006D11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967660C" w14:textId="77777777" w:rsidR="00067BA0" w:rsidRPr="008F47CA" w:rsidRDefault="006D11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EC2980F" w14:textId="77777777" w:rsidR="00067BA0" w:rsidRPr="008F47CA" w:rsidRDefault="006D11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A507AC4" w14:textId="77777777" w:rsidR="00067BA0" w:rsidRPr="008F47CA" w:rsidRDefault="006D11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4C825E16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40604444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827A91D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48F912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2C07A4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D1FF25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DA02FA6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4550C77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7005FF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46D803B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7DD55EA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135BCD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59B2F5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D751546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FBDD607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0C89BD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B0F6404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87CD04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74F4A66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17E608A5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EE65065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4A72436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B24E64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1A360FB" w14:textId="77777777" w:rsidR="00067BA0" w:rsidRPr="008F47CA" w:rsidRDefault="006D11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3CC245E" w14:textId="77777777" w:rsidR="00067BA0" w:rsidRPr="008F47CA" w:rsidRDefault="006D11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99C2A46" w14:textId="77777777" w:rsidR="00067BA0" w:rsidRPr="008F47CA" w:rsidRDefault="006D11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770EBC08" w14:textId="77777777" w:rsidR="00067BA0" w:rsidRPr="008F47CA" w:rsidRDefault="006D11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B5081CF" w14:textId="77777777" w:rsidR="00067BA0" w:rsidRPr="008F47CA" w:rsidRDefault="006D11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2A90A244" w14:textId="77777777" w:rsidR="00067BA0" w:rsidRPr="008F47CA" w:rsidRDefault="006D11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9ADC9C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B234856" w14:textId="77777777" w:rsidR="00067BA0" w:rsidRPr="008F47CA" w:rsidRDefault="006D11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39AF20B" w14:textId="77777777" w:rsidR="00067BA0" w:rsidRPr="008F47CA" w:rsidRDefault="006D11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A4471EE" w14:textId="77777777" w:rsidR="00067BA0" w:rsidRPr="008F47CA" w:rsidRDefault="006D11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ED37A7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320D5017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43C652AE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A5EAC43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D035205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36E4ED3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9D2D9A8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8F4D62D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3C95584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DE26245" w14:textId="77777777" w:rsidR="00067BA0" w:rsidRPr="008F47CA" w:rsidRDefault="006D11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0E0EF8B" w14:textId="77777777" w:rsidR="00067BA0" w:rsidRPr="008F47CA" w:rsidRDefault="006D11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05298B8" w14:textId="77777777" w:rsidR="00067BA0" w:rsidRPr="008F47CA" w:rsidRDefault="006D11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BB969A3" w14:textId="77777777" w:rsidR="00067BA0" w:rsidRPr="008F47CA" w:rsidRDefault="006D11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1316852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1FF29D1" w14:textId="77777777" w:rsidR="00067BA0" w:rsidRPr="008F47CA" w:rsidRDefault="006D11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4F43269" w14:textId="77777777" w:rsidR="00067BA0" w:rsidRPr="008F47CA" w:rsidRDefault="006D11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73EA6CE" w14:textId="77777777" w:rsidR="00067BA0" w:rsidRPr="008F47CA" w:rsidRDefault="006D11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99223AC" w14:textId="77777777" w:rsidR="00067BA0" w:rsidRPr="008F47CA" w:rsidRDefault="00067BA0">
      <w:pPr>
        <w:rPr>
          <w:lang w:val="ru-RU"/>
        </w:rPr>
        <w:sectPr w:rsidR="00067BA0" w:rsidRPr="008F47CA">
          <w:pgSz w:w="11906" w:h="16383"/>
          <w:pgMar w:top="1134" w:right="850" w:bottom="1134" w:left="1701" w:header="720" w:footer="720" w:gutter="0"/>
          <w:cols w:space="720"/>
        </w:sectPr>
      </w:pPr>
    </w:p>
    <w:p w14:paraId="366F5A9F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bookmarkStart w:id="4" w:name="block-8012201"/>
      <w:bookmarkEnd w:id="3"/>
      <w:r w:rsidRPr="008F47C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8F45722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00BF973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1199124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5CE202B2" w14:textId="77777777" w:rsidR="00067BA0" w:rsidRPr="008F47CA" w:rsidRDefault="006D11D2">
      <w:pPr>
        <w:spacing w:after="0"/>
        <w:ind w:left="120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8E4C3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F0DD25D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704BF61A" w14:textId="77777777" w:rsidR="00067BA0" w:rsidRPr="008F47CA" w:rsidRDefault="006D11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D2D25C1" w14:textId="77777777" w:rsidR="00067BA0" w:rsidRPr="008F47CA" w:rsidRDefault="006D11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80E1C94" w14:textId="77777777" w:rsidR="00067BA0" w:rsidRPr="008F47CA" w:rsidRDefault="006D11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06B2DD7" w14:textId="77777777" w:rsidR="00067BA0" w:rsidRPr="008F47CA" w:rsidRDefault="006D11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ACA3CEF" w14:textId="77777777" w:rsidR="00067BA0" w:rsidRPr="008F47CA" w:rsidRDefault="006D11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B90A6FE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7633604" w14:textId="77777777" w:rsidR="00067BA0" w:rsidRPr="008F47CA" w:rsidRDefault="006D11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41C05D3" w14:textId="77777777" w:rsidR="00067BA0" w:rsidRPr="008F47CA" w:rsidRDefault="006D11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2186FB4" w14:textId="77777777" w:rsidR="00067BA0" w:rsidRPr="008F47CA" w:rsidRDefault="006D11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E823691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4741AFD" w14:textId="77777777" w:rsidR="00067BA0" w:rsidRPr="008F47CA" w:rsidRDefault="006D11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53C2C3D" w14:textId="77777777" w:rsidR="00067BA0" w:rsidRPr="008F47CA" w:rsidRDefault="006D11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079C8D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B1AF883" w14:textId="77777777" w:rsidR="00067BA0" w:rsidRPr="008F47CA" w:rsidRDefault="006D11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4BC7EC0" w14:textId="77777777" w:rsidR="00067BA0" w:rsidRPr="008F47CA" w:rsidRDefault="006D11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E575853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7E45A6B" w14:textId="77777777" w:rsidR="00067BA0" w:rsidRPr="008F47CA" w:rsidRDefault="006D11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E6D94DB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CF49B88" w14:textId="77777777" w:rsidR="00067BA0" w:rsidRPr="008F47CA" w:rsidRDefault="006D11D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EFF818D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B19F390" w14:textId="77777777" w:rsidR="00067BA0" w:rsidRPr="008F47CA" w:rsidRDefault="006D11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DA1A005" w14:textId="77777777" w:rsidR="00067BA0" w:rsidRPr="008F47CA" w:rsidRDefault="006D11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C84CF4F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4E11EE54" w14:textId="77777777" w:rsidR="00067BA0" w:rsidRPr="008F47CA" w:rsidRDefault="006D11D2">
      <w:pPr>
        <w:spacing w:after="0"/>
        <w:ind w:left="120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F0E42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46EA67B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3F59A7F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034BD7F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256964B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ED0771D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E767265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010F64E3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69E03EC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7095C10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D1DA342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50D05D2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FA54A65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323B6F8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C2F1D5D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6864762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86D6931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86980E7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282DA63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100D1D9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77F290D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456D2E8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1E5D96F" w14:textId="77777777" w:rsidR="00067BA0" w:rsidRDefault="006D11D2">
      <w:pPr>
        <w:numPr>
          <w:ilvl w:val="0"/>
          <w:numId w:val="35"/>
        </w:numPr>
        <w:spacing w:after="0" w:line="264" w:lineRule="auto"/>
        <w:jc w:val="both"/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49D35848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BEE9DA5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C229477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5A664AE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B71640C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817C527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2F323C3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4AFCB54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718270B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49E7616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E250076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C8F79DF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743330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8099DA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3F146FD" w14:textId="77777777" w:rsidR="00067BA0" w:rsidRPr="008F47CA" w:rsidRDefault="006D11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A3D2A69" w14:textId="77777777" w:rsidR="00067BA0" w:rsidRPr="008F47CA" w:rsidRDefault="006D11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790B119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44E6D357" w14:textId="77777777" w:rsidR="00067BA0" w:rsidRPr="008F47CA" w:rsidRDefault="006D11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646807A" w14:textId="77777777" w:rsidR="00067BA0" w:rsidRPr="008F47CA" w:rsidRDefault="006D11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9BBBA49" w14:textId="77777777" w:rsidR="00067BA0" w:rsidRPr="008F47CA" w:rsidRDefault="006D11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1E666EC" w14:textId="77777777" w:rsidR="00067BA0" w:rsidRPr="008F47CA" w:rsidRDefault="006D11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F0754DC" w14:textId="77777777" w:rsidR="00067BA0" w:rsidRPr="008F47CA" w:rsidRDefault="006D11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74F4FC4" w14:textId="77777777" w:rsidR="00067BA0" w:rsidRPr="008F47CA" w:rsidRDefault="006D11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8B3F5DC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AEBC2BA" w14:textId="77777777" w:rsidR="00067BA0" w:rsidRPr="008F47CA" w:rsidRDefault="006D11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19A3031" w14:textId="77777777" w:rsidR="00067BA0" w:rsidRPr="008F47CA" w:rsidRDefault="006D11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3377A61" w14:textId="77777777" w:rsidR="00067BA0" w:rsidRPr="008F47CA" w:rsidRDefault="006D11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25EA604" w14:textId="77777777" w:rsidR="00067BA0" w:rsidRPr="008F47CA" w:rsidRDefault="006D11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413D770" w14:textId="77777777" w:rsidR="00067BA0" w:rsidRPr="008F47CA" w:rsidRDefault="006D11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83C95BD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792624D6" w14:textId="466B92C1" w:rsidR="00067BA0" w:rsidRPr="008F47CA" w:rsidRDefault="006D11D2" w:rsidP="00AB3106">
      <w:pPr>
        <w:spacing w:after="0"/>
        <w:ind w:left="120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601875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C971DF0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F47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C646D6E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3C70EB9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68C890D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8729A40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F9483FC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F982241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A66EAF0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94FAC10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088C878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A7F5161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161A90B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A9ECFD2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9976BB0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10B3087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55192F7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5800B77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C447FC4" w14:textId="77777777" w:rsidR="00067BA0" w:rsidRDefault="006D11D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0AE64A23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FB6E294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61F14A4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167BF5A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424CF7E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6338C88C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472906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F47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A1AAEB1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CAC65A9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CC4E86D" w14:textId="77777777" w:rsidR="00067BA0" w:rsidRDefault="006D11D2">
      <w:pPr>
        <w:numPr>
          <w:ilvl w:val="0"/>
          <w:numId w:val="43"/>
        </w:numPr>
        <w:spacing w:after="0" w:line="264" w:lineRule="auto"/>
        <w:jc w:val="both"/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691563E1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74A5971C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0FA30E5A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7D6A4BDD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1ED4DD3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7CF9143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10489B0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622F051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56A22EC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3CAAD38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164365A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C8601F3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C058672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B037B9C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FA9F259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5C34914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FD74AC7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15C64D9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095A748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83F55D1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0CBF2B0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B2A39E1" w14:textId="77777777" w:rsidR="00067BA0" w:rsidRPr="008F47CA" w:rsidRDefault="00067BA0">
      <w:pPr>
        <w:rPr>
          <w:lang w:val="ru-RU"/>
        </w:rPr>
        <w:sectPr w:rsidR="00067BA0" w:rsidRPr="008F47CA">
          <w:pgSz w:w="11906" w:h="16383"/>
          <w:pgMar w:top="1134" w:right="850" w:bottom="1134" w:left="1701" w:header="720" w:footer="720" w:gutter="0"/>
          <w:cols w:space="720"/>
        </w:sectPr>
      </w:pPr>
    </w:p>
    <w:p w14:paraId="7DFB54F6" w14:textId="77777777" w:rsidR="00067BA0" w:rsidRDefault="006D11D2">
      <w:pPr>
        <w:spacing w:after="0"/>
        <w:ind w:left="120"/>
      </w:pPr>
      <w:bookmarkStart w:id="5" w:name="block-8012199"/>
      <w:bookmarkEnd w:id="4"/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B0878E1" w14:textId="3E4A7336" w:rsidR="00067BA0" w:rsidRDefault="006D11D2" w:rsidP="00AB3106">
      <w:pPr>
        <w:spacing w:after="0"/>
        <w:ind w:left="120"/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F1238C9" w14:textId="77777777" w:rsidR="00067BA0" w:rsidRDefault="006D11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67BA0" w14:paraId="48BEC39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96A30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0B6DF5" w14:textId="77777777" w:rsidR="00067BA0" w:rsidRDefault="00067B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62487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33FE53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0813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A8E6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16A4D7" w14:textId="77777777" w:rsidR="00067BA0" w:rsidRDefault="00067BA0">
            <w:pPr>
              <w:spacing w:after="0"/>
              <w:ind w:left="135"/>
            </w:pPr>
          </w:p>
        </w:tc>
      </w:tr>
      <w:tr w:rsidR="00067BA0" w14:paraId="227C62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3535F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24E95" w14:textId="77777777" w:rsidR="00067BA0" w:rsidRDefault="00067B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0D999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CB4D64" w14:textId="77777777" w:rsidR="00067BA0" w:rsidRDefault="00067B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64CD1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1BF9E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4F5FD8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1CD981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10367" w14:textId="77777777" w:rsidR="00067BA0" w:rsidRDefault="00067BA0"/>
        </w:tc>
      </w:tr>
      <w:tr w:rsidR="00067BA0" w14:paraId="3251AD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DEB1A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7BA0" w:rsidRPr="006D11D2" w14:paraId="307875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72632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53870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6FA43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FB6A7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30D9B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1DCE19" w14:textId="4D2AE8D0" w:rsidR="00067BA0" w:rsidRPr="008F47CA" w:rsidRDefault="006D11D2" w:rsidP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067BA0" w:rsidRPr="00E60DEF" w14:paraId="04BE039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4F796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F0580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6CE912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360EB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DE43C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DB6BA9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E60DEF" w14:paraId="6543042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9D9A5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36E28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9E5174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A7B03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214A4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2CA857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14:paraId="1E9354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3DB7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07F32C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8B1A2" w14:textId="77777777" w:rsidR="00067BA0" w:rsidRDefault="00067BA0"/>
        </w:tc>
      </w:tr>
      <w:tr w:rsidR="00067BA0" w14:paraId="0A089C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26BC0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7BA0" w:rsidRPr="00E60DEF" w14:paraId="67FA51F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5F548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3AED53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AF7606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4F9B2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00BC6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4897F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E60DEF" w14:paraId="07F4B39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285BC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54FD3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8200DE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6803C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67212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6E8519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E60DEF" w14:paraId="29D32B0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9AD22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7D9BF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D44650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9A5C2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CD3B7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06B5A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E60DEF" w14:paraId="1EBC07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272C8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E4D1B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4F72E3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F75AE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6689E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C67D27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E60DEF" w14:paraId="0B7A01F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6B2FA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109E6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9A4CE8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85388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D72BA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B26283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E60DEF" w14:paraId="10A541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A9904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100AAC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76220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04539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06A02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3B57D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14:paraId="7FD49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BAB2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726FC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7195A" w14:textId="77777777" w:rsidR="00067BA0" w:rsidRDefault="00067BA0"/>
        </w:tc>
      </w:tr>
      <w:tr w:rsidR="00067BA0" w14:paraId="2CEE6E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01BE4E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7BA0" w:rsidRPr="00E60DEF" w14:paraId="6BD8529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0A9A7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D5029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D298D4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3DDBA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2058F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0166F9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E60DEF" w14:paraId="70F65A4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E57FE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680C3E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AA8C2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CE8D2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09EFB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3E9566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14:paraId="088D7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2F358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6E59C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77D75A" w14:textId="77777777" w:rsidR="00067BA0" w:rsidRDefault="00067BA0"/>
        </w:tc>
      </w:tr>
      <w:tr w:rsidR="00067BA0" w14:paraId="201CF6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91FFA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AC84F9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76256B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862EF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C5BE29" w14:textId="77777777" w:rsidR="00067BA0" w:rsidRDefault="00067BA0">
            <w:pPr>
              <w:spacing w:after="0"/>
              <w:ind w:left="135"/>
            </w:pPr>
          </w:p>
        </w:tc>
      </w:tr>
      <w:tr w:rsidR="00067BA0" w14:paraId="589D20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38ACD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90A579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290C5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CB495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C93905" w14:textId="77777777" w:rsidR="00067BA0" w:rsidRDefault="00067BA0"/>
        </w:tc>
      </w:tr>
    </w:tbl>
    <w:p w14:paraId="1F05E398" w14:textId="77777777"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F9057A" w14:textId="77777777" w:rsidR="00067BA0" w:rsidRDefault="006D11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67BA0" w14:paraId="6A37EFFE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3E93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25EEC4" w14:textId="77777777" w:rsidR="00067BA0" w:rsidRDefault="00067BA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5B99C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EE5870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36E1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36B6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1C42B5" w14:textId="77777777" w:rsidR="00067BA0" w:rsidRDefault="00067BA0">
            <w:pPr>
              <w:spacing w:after="0"/>
              <w:ind w:left="135"/>
            </w:pPr>
          </w:p>
        </w:tc>
      </w:tr>
      <w:tr w:rsidR="00067BA0" w14:paraId="457E78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EE618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E2C78" w14:textId="77777777" w:rsidR="00067BA0" w:rsidRDefault="00067BA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8CB3E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DED3F4" w14:textId="77777777" w:rsidR="00067BA0" w:rsidRDefault="00067BA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E75F71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959AE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637BE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9663A1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8EF3C" w14:textId="77777777" w:rsidR="00067BA0" w:rsidRDefault="00067BA0"/>
        </w:tc>
      </w:tr>
      <w:tr w:rsidR="00067BA0" w14:paraId="73F6CC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ED76E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7BA0" w:rsidRPr="00E60DEF" w14:paraId="0EF9890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E1291F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75BE78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18B500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E4655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810981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FA884C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E60DEF" w14:paraId="3BD2A3A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60A8BC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A096DA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C7E8F7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40EEF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A1BA1F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1224C37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E60DEF" w14:paraId="7D7CD45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ADC6CE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4A6E6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7922E7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3CE37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EE32A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191665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14:paraId="7CBC81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A070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51CB56C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6898D9" w14:textId="77777777" w:rsidR="00067BA0" w:rsidRDefault="00067BA0"/>
        </w:tc>
      </w:tr>
      <w:tr w:rsidR="00067BA0" w14:paraId="4DE730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27AA0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7BA0" w:rsidRPr="00E60DEF" w14:paraId="55EEC8A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94633C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3D471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DC0EA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29D37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A3213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3D839B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E60DEF" w14:paraId="3C75153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4952F8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4CF4A2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551B33B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55CA1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837485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DE5BD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E60DEF" w14:paraId="5D03110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2BC23A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B1298B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938BD8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68A8D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225C5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B3CF80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E60DEF" w14:paraId="37C85D0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9B060F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853C32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63412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C739B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FFE762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06968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14:paraId="334770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6B08A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1CF586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803393" w14:textId="77777777" w:rsidR="00067BA0" w:rsidRDefault="00067BA0"/>
        </w:tc>
      </w:tr>
      <w:tr w:rsidR="00067BA0" w14:paraId="411841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B0361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7BA0" w:rsidRPr="00E60DEF" w14:paraId="1812173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A9ADAE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CD0E8A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B37B35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8A672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AA3941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75F3AE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E60DEF" w14:paraId="2DB7B64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910FA3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5AC42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24C9CB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25E235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7DF1E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B71BF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14:paraId="31A061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8B7CD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41036E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6E01C" w14:textId="77777777" w:rsidR="00067BA0" w:rsidRDefault="00067BA0"/>
        </w:tc>
      </w:tr>
      <w:tr w:rsidR="00067BA0" w14:paraId="7FB42F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2B27A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E15E735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53C3E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8E709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C82599A" w14:textId="77777777" w:rsidR="00067BA0" w:rsidRDefault="00067BA0">
            <w:pPr>
              <w:spacing w:after="0"/>
              <w:ind w:left="135"/>
            </w:pPr>
          </w:p>
        </w:tc>
      </w:tr>
      <w:tr w:rsidR="00067BA0" w14:paraId="6E3436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D4C0F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DABA9E6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A1BD3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E4A698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ED7F739" w14:textId="77777777" w:rsidR="00067BA0" w:rsidRDefault="00067BA0"/>
        </w:tc>
      </w:tr>
    </w:tbl>
    <w:p w14:paraId="640968CE" w14:textId="77777777"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7B3AD9" w14:textId="77777777" w:rsidR="00067BA0" w:rsidRPr="008F47CA" w:rsidRDefault="006D11D2">
      <w:pPr>
        <w:spacing w:after="0"/>
        <w:ind w:left="120"/>
        <w:rPr>
          <w:lang w:val="ru-RU"/>
        </w:rPr>
      </w:pPr>
      <w:bookmarkStart w:id="6" w:name="block-8012203"/>
      <w:bookmarkEnd w:id="5"/>
      <w:r w:rsidRPr="008F47C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BE06B64" w14:textId="3A1D4F34" w:rsidR="00067BA0" w:rsidRPr="008F47CA" w:rsidRDefault="006D11D2" w:rsidP="00AB3106">
      <w:pPr>
        <w:spacing w:after="0" w:line="480" w:lineRule="auto"/>
        <w:ind w:left="120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8F47CA">
        <w:rPr>
          <w:sz w:val="28"/>
          <w:lang w:val="ru-RU"/>
        </w:rPr>
        <w:br/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8F47CA">
        <w:rPr>
          <w:sz w:val="28"/>
          <w:lang w:val="ru-RU"/>
        </w:rPr>
        <w:br/>
      </w:r>
      <w:bookmarkStart w:id="7" w:name="7242d94d-e1f1-4df7-9b61-f04a247942f3"/>
      <w:r w:rsidRPr="008F47CA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7"/>
    </w:p>
    <w:p w14:paraId="0CED76E6" w14:textId="2F65B086" w:rsidR="00067BA0" w:rsidRDefault="006D11D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FC79C6F" w14:textId="0FE31BDF" w:rsidR="00067BA0" w:rsidRPr="00F96819" w:rsidRDefault="00B6037B" w:rsidP="00F96819">
      <w:pPr>
        <w:spacing w:after="0" w:line="480" w:lineRule="auto"/>
        <w:ind w:left="120"/>
        <w:rPr>
          <w:lang w:val="ru-RU"/>
        </w:rPr>
      </w:pPr>
      <w:r w:rsidRPr="00B603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‌1. </w:t>
      </w:r>
      <w:r w:rsidRPr="00AF727D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>Федеральная рабочая программа по учебному предмету «Окружающий мир»</w:t>
      </w:r>
      <w:r w:rsidRPr="00AF727D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>2. Плешаков А. А., Кирпичева О. Б., Ионова М. А. и др. Окружающий мир. Методические рекомендации. 1-4 класс</w:t>
      </w:r>
      <w:r w:rsidRPr="00AF727D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 xml:space="preserve">3. Т.Н. Максимова Поурочные разработки по курсу окружающий мир </w:t>
      </w:r>
      <w:r w:rsidRPr="00B603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1-4 </w:t>
      </w:r>
      <w:r w:rsidRPr="00AF727D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>класс</w:t>
      </w:r>
      <w:r w:rsidRPr="00B603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6D11D2" w:rsidRPr="008F47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40FF78C" w14:textId="77777777" w:rsidR="00AF727D" w:rsidRPr="00AF727D" w:rsidRDefault="00AF727D" w:rsidP="00AF727D">
      <w:pPr>
        <w:spacing w:after="0" w:line="48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AF72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   </w:t>
      </w:r>
      <w:hyperlink r:id="rId28"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8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ec</w:t>
        </w:r>
      </w:hyperlink>
      <w:r w:rsidRPr="00AF72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29"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29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fe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ac</w:t>
        </w:r>
      </w:hyperlink>
    </w:p>
    <w:p w14:paraId="43987613" w14:textId="77777777" w:rsidR="00AF727D" w:rsidRPr="00AF727D" w:rsidRDefault="00AF727D" w:rsidP="00AF727D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727D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  <w:r w:rsidRPr="00AF727D">
        <w:rPr>
          <w:sz w:val="28"/>
          <w:szCs w:val="28"/>
          <w:lang w:val="ru-RU"/>
        </w:rPr>
        <w:t xml:space="preserve">      </w:t>
      </w:r>
      <w:hyperlink r:id="rId30" w:history="1">
        <w:r w:rsidRPr="00AF727D">
          <w:rPr>
            <w:rStyle w:val="ab"/>
            <w:sz w:val="28"/>
            <w:szCs w:val="28"/>
          </w:rPr>
          <w:t>https</w:t>
        </w:r>
        <w:r w:rsidRPr="00AF727D">
          <w:rPr>
            <w:rStyle w:val="ab"/>
            <w:sz w:val="28"/>
            <w:szCs w:val="28"/>
            <w:lang w:val="ru-RU"/>
          </w:rPr>
          <w:t>://</w:t>
        </w:r>
        <w:r w:rsidRPr="00AF727D">
          <w:rPr>
            <w:rStyle w:val="ab"/>
            <w:sz w:val="28"/>
            <w:szCs w:val="28"/>
          </w:rPr>
          <w:t>resh</w:t>
        </w:r>
        <w:r w:rsidRPr="00AF727D">
          <w:rPr>
            <w:rStyle w:val="ab"/>
            <w:sz w:val="28"/>
            <w:szCs w:val="28"/>
            <w:lang w:val="ru-RU"/>
          </w:rPr>
          <w:t>.</w:t>
        </w:r>
        <w:r w:rsidRPr="00AF727D">
          <w:rPr>
            <w:rStyle w:val="ab"/>
            <w:sz w:val="28"/>
            <w:szCs w:val="28"/>
          </w:rPr>
          <w:t>edu</w:t>
        </w:r>
        <w:r w:rsidRPr="00AF727D">
          <w:rPr>
            <w:rStyle w:val="ab"/>
            <w:sz w:val="28"/>
            <w:szCs w:val="28"/>
            <w:lang w:val="ru-RU"/>
          </w:rPr>
          <w:t>.</w:t>
        </w:r>
        <w:r w:rsidRPr="00AF727D">
          <w:rPr>
            <w:rStyle w:val="ab"/>
            <w:sz w:val="28"/>
            <w:szCs w:val="28"/>
          </w:rPr>
          <w:t>ru</w:t>
        </w:r>
        <w:r w:rsidRPr="00AF727D">
          <w:rPr>
            <w:rStyle w:val="ab"/>
            <w:sz w:val="28"/>
            <w:szCs w:val="28"/>
            <w:lang w:val="ru-RU"/>
          </w:rPr>
          <w:t>/</w:t>
        </w:r>
        <w:r w:rsidRPr="00AF727D">
          <w:rPr>
            <w:rStyle w:val="ab"/>
            <w:sz w:val="28"/>
            <w:szCs w:val="28"/>
          </w:rPr>
          <w:t>subject</w:t>
        </w:r>
        <w:r w:rsidRPr="00AF727D">
          <w:rPr>
            <w:rStyle w:val="ab"/>
            <w:sz w:val="28"/>
            <w:szCs w:val="28"/>
            <w:lang w:val="ru-RU"/>
          </w:rPr>
          <w:t>/32/1/</w:t>
        </w:r>
      </w:hyperlink>
    </w:p>
    <w:p w14:paraId="539F2FEF" w14:textId="77777777" w:rsidR="00B6037B" w:rsidRPr="008F47CA" w:rsidRDefault="00B6037B">
      <w:pPr>
        <w:spacing w:after="0" w:line="480" w:lineRule="auto"/>
        <w:ind w:left="120"/>
        <w:rPr>
          <w:lang w:val="ru-RU"/>
        </w:rPr>
      </w:pPr>
    </w:p>
    <w:bookmarkEnd w:id="6"/>
    <w:p w14:paraId="7FFF5DFD" w14:textId="77777777" w:rsidR="0018257B" w:rsidRPr="006D11D2" w:rsidRDefault="0018257B">
      <w:pPr>
        <w:rPr>
          <w:lang w:val="ru-RU"/>
        </w:rPr>
      </w:pPr>
    </w:p>
    <w:sectPr w:rsidR="0018257B" w:rsidRPr="006D11D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959C9" w14:textId="77777777" w:rsidR="00AB3106" w:rsidRDefault="00AB3106" w:rsidP="00AB3106">
      <w:pPr>
        <w:spacing w:after="0" w:line="240" w:lineRule="auto"/>
      </w:pPr>
      <w:r>
        <w:separator/>
      </w:r>
    </w:p>
  </w:endnote>
  <w:endnote w:type="continuationSeparator" w:id="0">
    <w:p w14:paraId="3558B803" w14:textId="77777777" w:rsidR="00AB3106" w:rsidRDefault="00AB3106" w:rsidP="00AB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9C4BF" w14:textId="77777777" w:rsidR="00AB3106" w:rsidRDefault="00AB3106" w:rsidP="00AB3106">
      <w:pPr>
        <w:spacing w:after="0" w:line="240" w:lineRule="auto"/>
      </w:pPr>
      <w:r>
        <w:separator/>
      </w:r>
    </w:p>
  </w:footnote>
  <w:footnote w:type="continuationSeparator" w:id="0">
    <w:p w14:paraId="17B2EE91" w14:textId="77777777" w:rsidR="00AB3106" w:rsidRDefault="00AB3106" w:rsidP="00AB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BD3"/>
    <w:multiLevelType w:val="multilevel"/>
    <w:tmpl w:val="EECA7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65E5F"/>
    <w:multiLevelType w:val="multilevel"/>
    <w:tmpl w:val="50706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8E3CC7"/>
    <w:multiLevelType w:val="multilevel"/>
    <w:tmpl w:val="CBE0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573752"/>
    <w:multiLevelType w:val="multilevel"/>
    <w:tmpl w:val="0680D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B66286"/>
    <w:multiLevelType w:val="multilevel"/>
    <w:tmpl w:val="EE48F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47A17"/>
    <w:multiLevelType w:val="multilevel"/>
    <w:tmpl w:val="52E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456ED"/>
    <w:multiLevelType w:val="multilevel"/>
    <w:tmpl w:val="3A2E6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71AD6"/>
    <w:multiLevelType w:val="multilevel"/>
    <w:tmpl w:val="6A826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7F6149"/>
    <w:multiLevelType w:val="multilevel"/>
    <w:tmpl w:val="DC740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92609A"/>
    <w:multiLevelType w:val="multilevel"/>
    <w:tmpl w:val="8DC8B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142F"/>
    <w:multiLevelType w:val="multilevel"/>
    <w:tmpl w:val="191E0B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233443"/>
    <w:multiLevelType w:val="multilevel"/>
    <w:tmpl w:val="69FA0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523E5"/>
    <w:multiLevelType w:val="multilevel"/>
    <w:tmpl w:val="5DC4B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4A37C3"/>
    <w:multiLevelType w:val="multilevel"/>
    <w:tmpl w:val="DF8EE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923BE0"/>
    <w:multiLevelType w:val="multilevel"/>
    <w:tmpl w:val="5D002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350E8"/>
    <w:multiLevelType w:val="multilevel"/>
    <w:tmpl w:val="1004E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862393"/>
    <w:multiLevelType w:val="multilevel"/>
    <w:tmpl w:val="D1FA0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ED3AA8"/>
    <w:multiLevelType w:val="multilevel"/>
    <w:tmpl w:val="196A8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527A6B"/>
    <w:multiLevelType w:val="multilevel"/>
    <w:tmpl w:val="692A0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776808"/>
    <w:multiLevelType w:val="multilevel"/>
    <w:tmpl w:val="7C4AB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50411E"/>
    <w:multiLevelType w:val="multilevel"/>
    <w:tmpl w:val="A0B4A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BB5722"/>
    <w:multiLevelType w:val="multilevel"/>
    <w:tmpl w:val="EB9E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5521B6"/>
    <w:multiLevelType w:val="multilevel"/>
    <w:tmpl w:val="DCF8B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3A6204"/>
    <w:multiLevelType w:val="multilevel"/>
    <w:tmpl w:val="006C6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957994"/>
    <w:multiLevelType w:val="multilevel"/>
    <w:tmpl w:val="10F6F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E67EC2"/>
    <w:multiLevelType w:val="multilevel"/>
    <w:tmpl w:val="6400B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9A7F18"/>
    <w:multiLevelType w:val="multilevel"/>
    <w:tmpl w:val="FC1E8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704C87"/>
    <w:multiLevelType w:val="multilevel"/>
    <w:tmpl w:val="4C027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7E2C7A"/>
    <w:multiLevelType w:val="multilevel"/>
    <w:tmpl w:val="F8463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C10F21"/>
    <w:multiLevelType w:val="multilevel"/>
    <w:tmpl w:val="17B61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24335A"/>
    <w:multiLevelType w:val="multilevel"/>
    <w:tmpl w:val="A8183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800C57"/>
    <w:multiLevelType w:val="multilevel"/>
    <w:tmpl w:val="299C9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A074A"/>
    <w:multiLevelType w:val="multilevel"/>
    <w:tmpl w:val="85384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A90928"/>
    <w:multiLevelType w:val="multilevel"/>
    <w:tmpl w:val="F44C96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F145C3"/>
    <w:multiLevelType w:val="multilevel"/>
    <w:tmpl w:val="3940D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98311C"/>
    <w:multiLevelType w:val="multilevel"/>
    <w:tmpl w:val="9DC66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17696E"/>
    <w:multiLevelType w:val="multilevel"/>
    <w:tmpl w:val="BB4E3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EE6DBF"/>
    <w:multiLevelType w:val="multilevel"/>
    <w:tmpl w:val="1D860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E1105F"/>
    <w:multiLevelType w:val="multilevel"/>
    <w:tmpl w:val="5E066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E448F7"/>
    <w:multiLevelType w:val="multilevel"/>
    <w:tmpl w:val="D396C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535F4D"/>
    <w:multiLevelType w:val="multilevel"/>
    <w:tmpl w:val="C8285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5C1BA0"/>
    <w:multiLevelType w:val="multilevel"/>
    <w:tmpl w:val="E0BA0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854066"/>
    <w:multiLevelType w:val="multilevel"/>
    <w:tmpl w:val="7D1E8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5"/>
  </w:num>
  <w:num w:numId="3">
    <w:abstractNumId w:val="0"/>
  </w:num>
  <w:num w:numId="4">
    <w:abstractNumId w:val="40"/>
  </w:num>
  <w:num w:numId="5">
    <w:abstractNumId w:val="4"/>
  </w:num>
  <w:num w:numId="6">
    <w:abstractNumId w:val="24"/>
  </w:num>
  <w:num w:numId="7">
    <w:abstractNumId w:val="12"/>
  </w:num>
  <w:num w:numId="8">
    <w:abstractNumId w:val="19"/>
  </w:num>
  <w:num w:numId="9">
    <w:abstractNumId w:val="14"/>
  </w:num>
  <w:num w:numId="10">
    <w:abstractNumId w:val="10"/>
  </w:num>
  <w:num w:numId="11">
    <w:abstractNumId w:val="5"/>
  </w:num>
  <w:num w:numId="12">
    <w:abstractNumId w:val="33"/>
  </w:num>
  <w:num w:numId="13">
    <w:abstractNumId w:val="3"/>
  </w:num>
  <w:num w:numId="14">
    <w:abstractNumId w:val="7"/>
  </w:num>
  <w:num w:numId="15">
    <w:abstractNumId w:val="21"/>
  </w:num>
  <w:num w:numId="16">
    <w:abstractNumId w:val="41"/>
  </w:num>
  <w:num w:numId="17">
    <w:abstractNumId w:val="42"/>
  </w:num>
  <w:num w:numId="18">
    <w:abstractNumId w:val="35"/>
  </w:num>
  <w:num w:numId="19">
    <w:abstractNumId w:val="22"/>
  </w:num>
  <w:num w:numId="20">
    <w:abstractNumId w:val="26"/>
  </w:num>
  <w:num w:numId="21">
    <w:abstractNumId w:val="23"/>
  </w:num>
  <w:num w:numId="22">
    <w:abstractNumId w:val="29"/>
  </w:num>
  <w:num w:numId="23">
    <w:abstractNumId w:val="36"/>
  </w:num>
  <w:num w:numId="24">
    <w:abstractNumId w:val="13"/>
  </w:num>
  <w:num w:numId="25">
    <w:abstractNumId w:val="6"/>
  </w:num>
  <w:num w:numId="26">
    <w:abstractNumId w:val="1"/>
  </w:num>
  <w:num w:numId="27">
    <w:abstractNumId w:val="30"/>
  </w:num>
  <w:num w:numId="28">
    <w:abstractNumId w:val="11"/>
  </w:num>
  <w:num w:numId="29">
    <w:abstractNumId w:val="38"/>
  </w:num>
  <w:num w:numId="30">
    <w:abstractNumId w:val="8"/>
  </w:num>
  <w:num w:numId="31">
    <w:abstractNumId w:val="2"/>
  </w:num>
  <w:num w:numId="32">
    <w:abstractNumId w:val="39"/>
  </w:num>
  <w:num w:numId="33">
    <w:abstractNumId w:val="32"/>
  </w:num>
  <w:num w:numId="34">
    <w:abstractNumId w:val="27"/>
  </w:num>
  <w:num w:numId="35">
    <w:abstractNumId w:val="16"/>
  </w:num>
  <w:num w:numId="36">
    <w:abstractNumId w:val="17"/>
  </w:num>
  <w:num w:numId="37">
    <w:abstractNumId w:val="18"/>
  </w:num>
  <w:num w:numId="38">
    <w:abstractNumId w:val="25"/>
  </w:num>
  <w:num w:numId="39">
    <w:abstractNumId w:val="34"/>
  </w:num>
  <w:num w:numId="40">
    <w:abstractNumId w:val="9"/>
  </w:num>
  <w:num w:numId="41">
    <w:abstractNumId w:val="37"/>
  </w:num>
  <w:num w:numId="42">
    <w:abstractNumId w:val="2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7BA0"/>
    <w:rsid w:val="00067BA0"/>
    <w:rsid w:val="0018257B"/>
    <w:rsid w:val="00556C20"/>
    <w:rsid w:val="006D11D2"/>
    <w:rsid w:val="008F47CA"/>
    <w:rsid w:val="00942B44"/>
    <w:rsid w:val="00AB3106"/>
    <w:rsid w:val="00AF727D"/>
    <w:rsid w:val="00B6037B"/>
    <w:rsid w:val="00C516AF"/>
    <w:rsid w:val="00E60DEF"/>
    <w:rsid w:val="00F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8217"/>
  <w15:docId w15:val="{06CA0F2E-021E-4B12-B963-9D43ED6F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basedOn w:val="a"/>
    <w:rsid w:val="00AB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B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8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29fe6a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2a0c8e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9943D-6ED9-440F-A6CA-349E26E9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6876</Words>
  <Characters>39195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9</cp:revision>
  <dcterms:created xsi:type="dcterms:W3CDTF">2023-08-29T04:30:00Z</dcterms:created>
  <dcterms:modified xsi:type="dcterms:W3CDTF">2025-03-11T06:55:00Z</dcterms:modified>
</cp:coreProperties>
</file>