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0C96" w:rsidRDefault="007E0C96" w:rsidP="00F10244">
      <w:pPr>
        <w:pStyle w:val="af0"/>
        <w:spacing w:before="5"/>
        <w:ind w:left="0" w:firstLine="0"/>
        <w:jc w:val="left"/>
        <w:rPr>
          <w:sz w:val="9"/>
        </w:rPr>
      </w:pPr>
      <w:bookmarkStart w:id="0" w:name="_Toc131160132"/>
      <w:bookmarkStart w:id="1" w:name="_Toc117533517"/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76E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7E0C96" w:rsidRPr="00276EF0" w:rsidRDefault="007E0C96" w:rsidP="007E0C9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  <w:r w:rsidRPr="00276E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СРЕДНЯЯ ОБЩЕОБРАЗОВАТЕЛЬНАЯ ШКОЛА № 15</w:t>
      </w:r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F10244" w:rsidRPr="00951661" w:rsidTr="00C33431">
        <w:trPr>
          <w:trHeight w:val="3336"/>
        </w:trPr>
        <w:tc>
          <w:tcPr>
            <w:tcW w:w="610" w:type="dxa"/>
          </w:tcPr>
          <w:p w:rsidR="00F10244" w:rsidRPr="0040209D" w:rsidRDefault="00F10244" w:rsidP="00F10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F10244" w:rsidRPr="0040209D" w:rsidRDefault="00F10244" w:rsidP="00F10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</w:tcPr>
          <w:p w:rsidR="00F10244" w:rsidRDefault="00F10244" w:rsidP="00F10244">
            <w:pPr>
              <w:autoSpaceDE w:val="0"/>
              <w:autoSpaceDN w:val="0"/>
              <w:spacing w:after="12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0244" w:rsidRDefault="00F10244" w:rsidP="00F10244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СОШ №15 </w:t>
            </w:r>
          </w:p>
          <w:p w:rsidR="00F10244" w:rsidRPr="00951661" w:rsidRDefault="00F10244" w:rsidP="00F10244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Сердюченко</w:t>
            </w:r>
          </w:p>
          <w:p w:rsidR="00F10244" w:rsidRPr="00951661" w:rsidRDefault="00F10244" w:rsidP="00F10244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Ш15-13-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480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F10244" w:rsidRPr="00951661" w:rsidRDefault="00F10244" w:rsidP="00F10244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0244" w:rsidRDefault="00F10244" w:rsidP="00F10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5166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364B217F" wp14:editId="7B50D83B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:rsidR="00F10244" w:rsidRPr="0040209D" w:rsidRDefault="00F10244" w:rsidP="00F10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0244" w:rsidRPr="00951661" w:rsidRDefault="00F10244" w:rsidP="00F10244">
      <w:pPr>
        <w:spacing w:after="0"/>
        <w:ind w:left="120"/>
        <w:rPr>
          <w:lang w:val="ru-RU"/>
        </w:rPr>
      </w:pPr>
    </w:p>
    <w:p w:rsidR="00F10244" w:rsidRPr="00951661" w:rsidRDefault="00F10244" w:rsidP="00F10244">
      <w:pPr>
        <w:spacing w:after="0"/>
        <w:ind w:left="120"/>
        <w:rPr>
          <w:lang w:val="ru-RU"/>
        </w:rPr>
      </w:pPr>
    </w:p>
    <w:p w:rsidR="00F10244" w:rsidRPr="00154F51" w:rsidRDefault="00F10244" w:rsidP="00F10244">
      <w:pPr>
        <w:spacing w:after="0"/>
        <w:ind w:left="120"/>
        <w:rPr>
          <w:lang w:val="ru-RU"/>
        </w:rPr>
      </w:pPr>
    </w:p>
    <w:p w:rsidR="00F10244" w:rsidRPr="00154F51" w:rsidRDefault="00F10244" w:rsidP="00F10244">
      <w:pPr>
        <w:spacing w:after="0"/>
        <w:ind w:left="120"/>
        <w:rPr>
          <w:lang w:val="ru-RU"/>
        </w:rPr>
      </w:pPr>
      <w:r w:rsidRPr="00154F51">
        <w:rPr>
          <w:rFonts w:ascii="Times New Roman" w:hAnsi="Times New Roman"/>
          <w:color w:val="000000"/>
          <w:sz w:val="28"/>
          <w:lang w:val="ru-RU"/>
        </w:rPr>
        <w:t>‌</w:t>
      </w:r>
    </w:p>
    <w:p w:rsidR="00F10244" w:rsidRPr="00154F51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Default="00F10244" w:rsidP="00F10244">
      <w:pPr>
        <w:spacing w:after="0"/>
        <w:ind w:left="120"/>
        <w:rPr>
          <w:lang w:val="ru-RU"/>
        </w:rPr>
      </w:pPr>
    </w:p>
    <w:p w:rsidR="00F10244" w:rsidRPr="00154F51" w:rsidRDefault="00F10244" w:rsidP="00F10244">
      <w:pPr>
        <w:spacing w:after="0"/>
        <w:ind w:left="120"/>
        <w:rPr>
          <w:lang w:val="ru-RU"/>
        </w:rPr>
      </w:pPr>
    </w:p>
    <w:p w:rsidR="007E0C96" w:rsidRPr="00F10244" w:rsidRDefault="007E0C96" w:rsidP="007E0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E0C96" w:rsidRPr="00F10244" w:rsidRDefault="007E0C96" w:rsidP="007E0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E0C96" w:rsidRPr="00F10244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10244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АДАПТИРОВАННАЯ РАБОЧАЯ ПРОГРАММА</w:t>
      </w:r>
    </w:p>
    <w:p w:rsidR="007E0C96" w:rsidRPr="00F10244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10244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НАЧАЛЬНОГО ОБЩЕГО ОБРАЗОВАНИЯ ДЛЯ ОБУЧАЮЩИХСЯ</w:t>
      </w:r>
    </w:p>
    <w:p w:rsidR="007E0C96" w:rsidRPr="00F10244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10244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 xml:space="preserve"> С ТЯЖЕЛЫМИ НАРУШЕНИЯМИ РЕЧИ</w:t>
      </w:r>
    </w:p>
    <w:p w:rsidR="007E0C96" w:rsidRPr="00F10244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10244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(Вариант 5.2.)</w:t>
      </w:r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Для 2 Е</w:t>
      </w:r>
      <w:r w:rsidRPr="00276EF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класса</w:t>
      </w:r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7E0C96" w:rsidRPr="007E0C96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lang w:val="ru-RU" w:eastAsia="ru-RU"/>
        </w:rPr>
      </w:pPr>
      <w:r w:rsidRPr="007E0C96">
        <w:rPr>
          <w:rFonts w:ascii="Times New Roman" w:eastAsia="Times New Roman" w:hAnsi="Times New Roman" w:cs="Times New Roman"/>
          <w:b/>
          <w:caps/>
          <w:sz w:val="44"/>
          <w:szCs w:val="28"/>
          <w:lang w:val="ru-RU" w:eastAsia="ru-RU"/>
        </w:rPr>
        <w:t>Окружающий мир</w:t>
      </w:r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7E0C96" w:rsidRPr="00276EF0" w:rsidRDefault="007E0C96" w:rsidP="007E0C9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0C96" w:rsidRPr="00276EF0" w:rsidRDefault="007E0C96" w:rsidP="007E0C96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0C96" w:rsidRPr="00276EF0" w:rsidRDefault="007E0C96" w:rsidP="007E0C9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Учитель: Магомедова З. М.</w:t>
      </w:r>
    </w:p>
    <w:p w:rsidR="007E0C96" w:rsidRPr="00276EF0" w:rsidRDefault="007E0C96" w:rsidP="007E0C9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</w:t>
      </w:r>
    </w:p>
    <w:p w:rsidR="007E0C96" w:rsidRPr="00276EF0" w:rsidRDefault="007E0C96" w:rsidP="007E0C96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0C96" w:rsidRPr="00276EF0" w:rsidRDefault="007E0C96" w:rsidP="007E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0C96" w:rsidRPr="00B33604" w:rsidRDefault="007E0C96" w:rsidP="007E0C96">
      <w:pPr>
        <w:tabs>
          <w:tab w:val="left" w:pos="7740"/>
        </w:tabs>
        <w:spacing w:after="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E0C96" w:rsidRPr="00276EF0" w:rsidRDefault="007E0C96" w:rsidP="007E0C96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E0C96" w:rsidRPr="00276EF0" w:rsidRDefault="007E0C96" w:rsidP="007E0C96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E0C96" w:rsidRPr="00276EF0" w:rsidRDefault="007E0C96" w:rsidP="007E0C96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E0C96" w:rsidRPr="00276EF0" w:rsidRDefault="007E0C96" w:rsidP="007E0C96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7E0C96" w:rsidRPr="00276EF0" w:rsidRDefault="007E0C96" w:rsidP="007E0C96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161DA2" w:rsidRPr="00FD3CF7" w:rsidRDefault="007E0C96" w:rsidP="00FD3CF7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276EF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lastRenderedPageBreak/>
        <w:t xml:space="preserve">г. </w:t>
      </w:r>
      <w:r w:rsidRPr="00B336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Сургут, 20</w:t>
      </w:r>
      <w:r w:rsidRPr="00276EF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24</w:t>
      </w:r>
      <w:bookmarkEnd w:id="0"/>
      <w:bookmarkEnd w:id="1"/>
    </w:p>
    <w:p w:rsidR="00161DA2" w:rsidRDefault="007E0C96">
      <w:pPr>
        <w:pStyle w:val="1"/>
        <w:rPr>
          <w:lang w:eastAsia="ru-RU"/>
        </w:rPr>
      </w:pPr>
      <w:bookmarkStart w:id="2" w:name="_Toc131160133"/>
      <w:bookmarkStart w:id="3" w:name="_Hlk129872522"/>
      <w:r>
        <w:rPr>
          <w:lang w:eastAsia="ru-RU"/>
        </w:rPr>
        <w:t>Пояснительная записка.</w:t>
      </w:r>
      <w:bookmarkEnd w:id="2"/>
      <w:r>
        <w:rPr>
          <w:lang w:eastAsia="ru-RU"/>
        </w:rPr>
        <w:t xml:space="preserve"> </w:t>
      </w:r>
    </w:p>
    <w:p w:rsidR="00161DA2" w:rsidRDefault="00161D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Адаптированная</w:t>
      </w:r>
      <w:r w:rsidRPr="007E0C9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рабочая программа по предмету «Окружающий мир» на уровне начального общего образования обучающихся с ТНР составлена на основе требований к результатам освоения ФАОП НОО, установленными 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>ФГОС НОО обучающихся с ОВЗ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, Федеральной программой воспитания.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обучающихся формируются предпосылки научного мировоззрения, познавательные интересы и способности, создаются условия для самопознания и саморазвития.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Общая цель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с ТНР.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Основные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задачи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учебного предмета «Окружающий мир» состоят в следующем:</w:t>
      </w:r>
    </w:p>
    <w:p w:rsidR="00161DA2" w:rsidRDefault="007E0C96">
      <w:pPr>
        <w:pStyle w:val="af9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>
        <w:rPr>
          <w:rFonts w:eastAsia="Calibri"/>
          <w:caps w:val="0"/>
          <w:color w:val="000000"/>
        </w:rPr>
        <w:t>формирование научного мировоззрения обучающихся;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овладение основными представлениями об окружающем мире;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формирование знаний о человеке, развитие представлений о себе и круге близких людей, осознание общности и различий с другими;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формирование представлений об обязанностях и правах самого обучающегося, его роли ученика и члена своей семьи, растущего гражданина своего государства, труженика;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:rsidR="00161DA2" w:rsidRDefault="007E0C96">
      <w:pPr>
        <w:pStyle w:val="af9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>
        <w:rPr>
          <w:rFonts w:eastAsia="Calibri"/>
          <w:caps w:val="0"/>
          <w:color w:val="000000"/>
        </w:rPr>
        <w:t>овладение знаниями о характере труда людей, связанного с использованием природы;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развитие понимания взаимосвязи и взаимозависимости жизнедеятельности человека и окружающей среды;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сенсорное развитие обучающихся с ТНР;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lastRenderedPageBreak/>
        <w:t xml:space="preserve">развитие процессов обобщения, систематизации, логического мышления, основываясь на анализе явлений природы и опосредуя их речью;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развитие речи обучающихся; 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>совершенствование познавательной функции речи;</w:t>
      </w:r>
    </w:p>
    <w:p w:rsidR="00161DA2" w:rsidRDefault="007E0C96">
      <w:pPr>
        <w:pStyle w:val="af9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>
        <w:rPr>
          <w:rFonts w:eastAsia="Calibri"/>
          <w:caps w:val="0"/>
          <w:color w:val="000000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:rsidR="00161DA2" w:rsidRDefault="007E0C96">
      <w:pPr>
        <w:pStyle w:val="af9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>
        <w:rPr>
          <w:rFonts w:eastAsia="Calibri"/>
          <w:caps w:val="0"/>
          <w:color w:val="000000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:rsidR="00161DA2" w:rsidRDefault="007E0C96">
      <w:pPr>
        <w:pStyle w:val="af9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>
        <w:rPr>
          <w:rFonts w:eastAsia="Calibri"/>
          <w:caps w:val="0"/>
          <w:color w:val="000000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Специфика учебного предмета «Окружающий мир»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161DA2" w:rsidRDefault="007E0C9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161DA2" w:rsidRDefault="007E0C9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161DA2" w:rsidRDefault="007E0C9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161DA2" w:rsidRDefault="007E0C9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161DA2" w:rsidRDefault="007E0C9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изучении окружающего мира необходимо учитывать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:rsidR="00161DA2" w:rsidRDefault="007E0C9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Общее число часов, рекомендованных для изучения окружающего мира, —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336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часов (два часа в неделю в каждом классе): 1 дополнительный класс – 66 часов, 1 класс — 66 часов, 2 класс — 68 часов, 3 класс — 68 часов, 4 класс — 68 часов. Начиная с 1 класса программа общая для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II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отделений.</w:t>
      </w:r>
    </w:p>
    <w:p w:rsidR="00161DA2" w:rsidRDefault="00161D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161DA2" w:rsidRDefault="007E0C96">
      <w:pPr>
        <w:pStyle w:val="1"/>
        <w:rPr>
          <w:lang w:eastAsia="ru-RU"/>
        </w:rPr>
      </w:pPr>
      <w:bookmarkStart w:id="4" w:name="_Toc131160134"/>
      <w:r>
        <w:rPr>
          <w:lang w:eastAsia="ru-RU"/>
        </w:rPr>
        <w:t>Содержание обучения.</w:t>
      </w:r>
      <w:bookmarkEnd w:id="4"/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1. Человек и природа.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Природные объекты и предметы, созданные человеком. Неживая и живая природа. Признаки предметов (цвет, форма, сравнительные размеры).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Звезды и планеты. Солнце.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Воздух – смесь газов. Свойства воздуха. Значение воздуха для растений, животных, человека.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(2–3 примера).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Почва, ее состав, значение для живой природы и для хозяйственной жизни человека.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Грибы: съедобные и ядовитые. Правила сбора грибов.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Человек как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2. Человек и общество.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Младший школьник. Правила поведения в школе, на уроке. Обращение к учителю. Оценка великой миссии педагогического работника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аудио- и видеочаты, форум.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Наша Родина – Россия, Российская Федерация. Ценностно-смысловое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Конституция – Основной закон Российской Федерации. Права ребенка.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Россия на карте, государственная граница России.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театр. Характеристика отдельных исторических событий, связанных с Москвой (основание Москвы, строительство Кремля). Герб Москвы. Расположение Москвы на карте.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Города России. Санкт-Петербург: достопримечательности (Зимний дворец, памятник Петру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Медный всадник, разводные мосты через Неву), города Золотого кольца (по выбору).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 Правила безопасной жизни.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Ценность здоровья и здорового образа жизни.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безопасного поведения в природе.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Забота о здоровье и безопасности окружающих людей – нравственный долг каждого человека.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предмете «Окружающий мир» возможно реализовывать модульно курс «Основы безопасности жизнедеятельности» (включая правила дорожного движения).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в содержание учебного предмета «Окружающий мир» входят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темы «Природа нашего края»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Особое внимание уделяется изучению темы «Организм человека и охрана его здоровья». Усвоение элементарных знаний об организме человека, 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программы учебного предмета «Окружающий мир» обеспечивает основу осуществления межпредметных связей дисциплин начальной школы.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Русский язык и литературное чтение: 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закрепление правильных речевых навыков устной и письменной речи в различных коммуникативных ситуациях.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Музыка: 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Изобразительное искусство и технология: формирование 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Математика: развитие наглядно-действенного, наглядно-образного, вербально-логического мышления; закрепление навыков вычисления с использованием единиц, полученных при измерении; использование навыков ориентирования на местности.</w:t>
      </w:r>
    </w:p>
    <w:p w:rsidR="00161DA2" w:rsidRDefault="007E0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Произношение: доброжелательное и тактичное внимание учителя к качеству речи ученика. Индивидуализация речевого режима, предполагающая: осведомленность учителя о речевых возможностях обучающегося, готовность к оказанию необходимой помощи (дать необходимый речевой образец, подсказать необходимые речевые действия и т.д.);  индивидуализация выполняемых обучающимся вербализованных заданий в соответствии со структурой нарушения речи, степенью его проявления, а также изученным программным материалом; проведение специальной работы при подготовке к устным публичным выступлениям, включающей отработку текстов в смысловом и произносительном планах, а также формирование мотивации к публичной речи с учетом личностных особенностей обучающегося.</w:t>
      </w:r>
    </w:p>
    <w:p w:rsidR="00161DA2" w:rsidRDefault="00161D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bookmarkStart w:id="5" w:name="_Toc131160135"/>
      <w:r>
        <w:rPr>
          <w:rFonts w:eastAsia="Times New Roman"/>
          <w:lang w:val="ru-RU" w:eastAsia="ru-RU"/>
        </w:rPr>
        <w:t xml:space="preserve">Содержание обучения. </w:t>
      </w:r>
      <w:bookmarkEnd w:id="5"/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61DA2" w:rsidRDefault="007E0C96">
      <w:pPr>
        <w:pStyle w:val="2"/>
        <w:rPr>
          <w:rFonts w:eastAsia="Times New Roman"/>
          <w:color w:val="00000A"/>
          <w:lang w:val="ru-RU" w:eastAsia="ru-RU"/>
        </w:rPr>
      </w:pPr>
      <w:bookmarkStart w:id="6" w:name="_Toc131160137"/>
      <w:r>
        <w:rPr>
          <w:rFonts w:eastAsia="Times New Roman"/>
          <w:lang w:val="ru-RU" w:eastAsia="ru-RU"/>
        </w:rPr>
        <w:lastRenderedPageBreak/>
        <w:t>Содержание обучения. 2 класс.</w:t>
      </w:r>
      <w:bookmarkEnd w:id="6"/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Человек как часть живой природы и разумное существо. Здоровье человека, основные условия и способы его сохранения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укрепления. Значение для здоровья режима дня, закаливания, физических упражнений, спорта, прогулок на природе.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Органы чувств, важность сохранения их здоровья. Оказание первой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помощи при лёгких травмах (порез, ушиб, ожог, обморожение). Использование целебных свойств растений.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Личная гигиена школьника, поддержание чистоты и порядка в помещениях – залог здоровья.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Важность знания правил безопасной жизни. Правила безопасного поведения в природе и дома (ядовитые растения, грибы, встреча с опасными животными; безопасное пользование бытовыми электрическими приборами, правила обращения с газом, водой, противопожарная безопасность). Правила поведения с незнакомыми людьми. Телефоны экстренной помощи.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поведения при пользовании компьютером. Безопасность в информационно-коммуникационной системе «Интернет».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и как изучает природу. Учёные, изучающие живую и неживую природу. Значение наблюдений и эксперимента в изучении законов природы.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Природные явления, происходящие в живой и неживой природе.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их изучения. Объекты и явления неживой природы, наблюдаемые на дневном небе. Образование облаков, их разнообразие. Перистые, кучевые, слоистые облака, грозовые тучи.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изучает наука астрономия. Первые представления о небесных телах. Звёзды – раскалённые космические тела. Солнце – ближайшая к Земле звезда, источник света и тепла для растений, животных, человека. Опасность солнечного ожога и теплового удара. Правила безопасного поведения под солнечными лучами. Почитание Cолнца древними народами, его образ в произведениях народного творчества.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Космические объекты и явления, наблюдаемые на ночном небе. Звёзды и созвездия. Кометы, метеоры, метеориты. Красота ночного неба. Планеты – холодные космические тела. Земля – планета. Общие представления о её форме, размерах и движении. Вращение Земли вокруг оси как причина смены дня и ночи, обращение вокруг Солнца – причина смены времён года.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Глобус – модель Земли. Представления древних о Земле. Первый полёт человека вокруг Земли, первый космонавт мира Ю.А. Гагарин. Вид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Земли из космоса.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Луна – естественный спутник Земли. Движение Луны вокруг Земли как причина изменения её видимой формы в течение месяца (фазы Луны).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Первые космические полёты на Луну. Общие представления о Солнечной системе, её составе и разнообразии планет.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изучает наука география. Соотношение воды и суши на земной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поверхности.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Материки и океаны Земли, их число, названия, расположение на глобусе и карте полушарий.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земной суши: горы, равнины, их разнообразие, условное обозначение на карте.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Холм, части холма. Овраги, их образование и борьба с ними.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Разнообразие гор. Горы и люди. Правила безопасного поведения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горах.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Вулканы, опасность их извержения. Изменение и загрязнение суши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людьми: карьеры и отвалы, свалки из пустых пород.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Вода на Земле. Группы водоёмов: естественные и искусственные; 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пресной и солёной водой. Естественные водоёмы: океан, море, озеро, река.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Море и его значение для людей и природы. Морская вода, волны, опасность купания в море. Озеро – замкнутый водоём. Каспийское море – самое большое озеро мира. Байкал – глубочайшее озеро мира, жемчужина России.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Река – постоянный водный поток. Части реки: исток, притоки, устье. Реки и люди. Болото, его значение для рек. Искусственные водоёмы: пруд, водохранилище, канал.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Источники питьевой воды, важность сохранения их чистоты. Необходимость экономного расходования воды в быту. Проблема загрязнения (очистки) водоёмов. Правила безопасного поведения на водоёмах.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Важность сохранения красоты и чистоты природы. Формы суши и виды водоёмов родного края. Красота природных пейзажей в произведениях поэтов, писателей, художников, композиторов.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Охрана растений.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 Охрана животных.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Общество – совокупность людей, объединённых общей культурой и совместной деятельностью. Человек – член общества. Значение труда для человека и общества.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Разнообразие профессий: строители, инженеры, конструкторы, программисты, учёные, деятели литературы и искусства. Важность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необходимость профессии эколога в современном мире. Роль педагогического работника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жизни каждого человека. Наиболее распространённые профессии в городе, селе (в своём регионе).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Культура общения людей, правила этикета. Важность вежливого, уважительного отношения к окружающим. Эмоциональное состояние человека, проявление чувств. Друзья, взаимоотношения с ними.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и духовная красота человека.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Семья ‒ ячейка общества, его основа. Члены семьи, родственники. Имя, отчество, фамилия, их происхождение. Родословная семьи (предки, ближайшие поколения). Место работы членов семьи, их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профессии. Домашнее хозяйство,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семейный бюджет. Взаимоотношения в семье, забота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членов семьи друг о друге. Обязанности ребёнка в семье (забота о младших, стариках, больных, помощь взрослым). Труд, отдых, семейные праздники. Семейные традиции и реликвии.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Наша Родина – Россия. Родина, соотечественники. Россия – одно из крупнейших по территории государств мира. Государственная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граница России, её сухопутные и морские границы. Российская Федерация – многонациональное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государство. Народы, населяющие нашу страну, их национальные традиции (на примере народов родного края). Уважительное отношение к своему и другим народам. Русский язык – государственный язык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России. Государственные символы России: флаг, герб, гимн. Правила поведения при прослушивании гимна. Конституция – основной закон Российской Федерации. Права и обязанности граждан. Права ребёнка. Президент Российской Федерации – глава государства.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Праздник и его значение в жизни общества. Государственные праздники: Новый год, Рождество, День защитника Отечества, День Победы, День Весны и Труда, День России, День народного единства. Профессиональные праздники.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Дни охраны природы. Праздники и памятные даты своего региона.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Москва – столица России, центр управления государством. Расположение Москвы на карте России. Некоторые достопримечательности столицы России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(Кремль, Московский университет, московское метро, Большой театр, храм Христа Спасителя).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Российские города (города-миллионеры, города-герои, города воинской славы, древние города). Общее представление о гербах городов. Санкт-Петербург и его достопримечательности (Зимний дворец, памятник Петру I – Медный всадник, разводные мосты через Неву). Горожане и селяне. Условия жизни в городе (на селе). Промышленные и жилые районы города. Культурные центры города (библиотеки, музеи, театры, стадионы).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Проблемы современного города (транспорт, переработка отходов, чистота). Проблема загрязнения окружающей среды. Опасность пребывания на свалках. Важность озеленения городов.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Значение транспорта в жизни общества. Виды транспорта. Правила пользования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транспортом. Экологические проблемы города, связанные с транспортом. Экологически чистые виды транспорта.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Родной край. Родной город (посёлок). Достопримечательности и исторические памятники родного города (посёлка). Расположение родного края, его центра, родного города на карте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Человек – творец. Человек – создатель и носитель культуры. Талант и трудолюбие. Творчество и мастерство человека. Музеи, их значение в жизни общества. Исторический, краеведческий, политехнический и другие музеи, их экспонаты. Музеи под открытым небом. Коллекции старинных предметов быта: одежды, обуви, домашней утвари, светильников.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Значение письменности, счёта, средств связи в жизни людей. Бережное отношение к книге. Старинные и современные средства письменности, счёта, связи. Почта, телеграф, мобильный телефон, компьютер, электронная почта, радио, телевидение, пресса, Интернет.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Мир искусства. Виды художественного творчества: литература, музыка, живопись, скульптура, театр, кино. Образы природных пейзажей, времён года в искусстве: в поэзии, на художественных полотнах. Художественные музеи – хранилища произведений искусства. Эрмитаж, Третьяковская галерея – крупнейшие музеи страны. Красота природная и рукотворная. Симметричные и несимметричные предметы окружающего мира. Линия и центр симметрии. Использование разных видов симметрии в творениях человека (в архитектурных сооружениях, узорах одежды, предметах быта). Природные материалы, используемые человеком для своих изделий. Красота изделий народных мастеров. Национальные узоры в одежде и предметах быта народов России. Увлечение коллекционированием (домашний музей).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находится во дворах домов. Бережное отношение к строениям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растениям родного двора (школьного двора). Городские парки. Культура поведения в парке. Памятники культуры на ближайших улицах родного города (села). Бережное отношение к памятникам культуры.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методах познания природы (наблюдение, опыт, сравнение, измерение); определять на основе наблюдения состояние вещества (жидкое, твёрдое, газообразное); 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Коммуникативные универсальные учебные действия способствуют формированию умений: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Регулятивные универсальные учебные действия способствуют формированию умений: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Совместная деятельность способствует формированию умений: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61DA2" w:rsidRDefault="007E0C96">
      <w:pPr>
        <w:pStyle w:val="1"/>
        <w:rPr>
          <w:lang w:eastAsia="ru-RU"/>
        </w:rPr>
      </w:pPr>
      <w:bookmarkStart w:id="7" w:name="_Toc131160140"/>
      <w:r>
        <w:rPr>
          <w:lang w:eastAsia="ru-RU"/>
        </w:rPr>
        <w:t>Особенности оценивания результатов обучения.</w:t>
      </w:r>
      <w:bookmarkEnd w:id="7"/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В контроле усвоения программы по предмету выделяется текущий (в течение года) и итоговый контроль. 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Для контроля и оценки знаний и умений обучающихся используются фронтальная устная проверка, письменные работы, не требующие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val="ru-RU" w:eastAsia="ru-RU"/>
        </w:rPr>
        <w:t>Фронтальный опрос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проводится как беседа-полилог, в котором участвуют учащиеся всего класса. Педагогический работник подготавливает серию вопросов по конкретной теме курса, на которые учащиеся дают короткие ответы, обосновывая их материалами учебника.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индивидуального подхода возможно использование карточек-заданий: обучающиеся заполняют таблицы, рисуют или дополняют схемы, диаграммы, выбирают правильную дату.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1 (дополнительном) и 1 классе балльная система не используется. Используется только качественная оценка уровней освоения программы.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Критерии оценивания:</w:t>
      </w:r>
    </w:p>
    <w:p w:rsidR="00161DA2" w:rsidRDefault="00161D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Высокий уровень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верные ответы на все поставленные вопросы с учетом специфики проявления речевого дефекта. </w:t>
      </w: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Достаточно высокий уровень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ответы обучающегося в основном соответствует требованиям, установленным для высокого уровня, но ученик допускает отдельные неточности в изложении фактического материала,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 xml:space="preserve">использовании отдельных терминов, с учетом специфики проявления речевого дефекта. Все недочеты ученик легко исправляет сам при указании на них учителем. </w:t>
      </w: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Средний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уровень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учителя, с учетом специфики проявления речевого дефекта. Может исправить перечисленные недочеты с помощью учителя. </w:t>
      </w: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Низкий уровень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обнаруживает незнание большей части программного материала, не может ответить на вопросы даже с помощью учителя (с учетом специфики проявления речевого дефекта).</w:t>
      </w:r>
    </w:p>
    <w:p w:rsidR="00161DA2" w:rsidRDefault="00161D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Начиная со 2 класса, наряду с качественной оценкой освоения программы обучающимися, применяется балльная система оценивания.</w:t>
      </w:r>
    </w:p>
    <w:p w:rsidR="00161DA2" w:rsidRDefault="007E0C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Критерии оценивания:</w:t>
      </w:r>
    </w:p>
    <w:p w:rsidR="00161DA2" w:rsidRDefault="00161D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Устный опрос.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ставится обучающемуся, если он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полные ответы на все поставленные вопросы с учетом специфики проявления речевого дефекта. В речи допущено не более 2 специфических речевых ошибок.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его ответ в основном соответствует требованиям, установленным для оценки «5», но обучающийся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обучающийся легко исправляет сам при указании на них педагогическим работником. В речи допущено 3-4 специфических речевых ошибки.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он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педагогического работника, с учетом специфики проявления речевого дефекта. Может исправить перечисленные недочеты с помощью педагогического работника. В речи допущено 5-6 специфических речевых ошибок.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Оценка «2»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он обнаруживает незнание большей части программного материала, не может ответить на вопросы даже с помощью педагогического работника (с учетом специфики проявления речевого дефекта), в речи допущено более 7 специфических речевых ошибок.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тестов, словарных диктантов.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Выполненная работа оценивается отметками «зачет» или «незачет». Считается, что обучающийся обнаружил достаточную базовую подготовку («зачет»), если он дал не менее 75% правильных ответов.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Ошибки, влияющие на снижение оценки: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неправильное определение понятия, замена существенной характеристики понятия несущественной в пределах программного материала;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нарушение последовательности в описании объекта (явления) при использовании предложенной графической опоры или плана;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 xml:space="preserve">ошибки в сравнении объектов, их классификации на группы по существенным </w:t>
      </w:r>
      <w:r>
        <w:rPr>
          <w:caps w:val="0"/>
          <w:color w:val="00000A"/>
        </w:rPr>
        <w:lastRenderedPageBreak/>
        <w:t>признакам;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olor w:val="00000A"/>
        </w:rPr>
      </w:pPr>
      <w:r>
        <w:rPr>
          <w:caps w:val="0"/>
          <w:color w:val="00000A"/>
        </w:rPr>
        <w:t>незнание фактического материала, неумение привести самостоятельные примеры, подтверждающие высказанное суждение</w:t>
      </w:r>
      <w:r>
        <w:rPr>
          <w:color w:val="00000A"/>
        </w:rPr>
        <w:t>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Критерий оценки тестовых заданий – количественный, количество ошибок для снижения оценки зависит от количества заданий в тесте. Необходимо учитывать, что предмет «Окружающий мир» не является точной областью знаний. При формулировке тестовых заданий необходимо избегать неоднозначных формулировок или субъективных суждений, способных привести к непониманию обучающимся задания и неверному ответу в связи с неточной или некорректной формулировкой.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550"/>
        <w:gridCol w:w="2551"/>
        <w:gridCol w:w="2552"/>
      </w:tblGrid>
      <w:tr w:rsidR="00161DA2">
        <w:trPr>
          <w:trHeight w:val="691"/>
          <w:jc w:val="center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Базовый уровень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0 - 60%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60 - 77%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77 - 90%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90 - 100%</w:t>
            </w:r>
          </w:p>
        </w:tc>
      </w:tr>
      <w:tr w:rsidR="00161DA2">
        <w:trPr>
          <w:trHeight w:val="511"/>
          <w:jc w:val="center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DA2" w:rsidRDefault="007E0C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«5»</w:t>
            </w:r>
          </w:p>
        </w:tc>
      </w:tr>
    </w:tbl>
    <w:p w:rsidR="00161DA2" w:rsidRDefault="00161DA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</w:pPr>
      <w:bookmarkStart w:id="8" w:name="_heading=h.mzzaxeymwmr3" w:colFirst="0" w:colLast="0"/>
      <w:bookmarkStart w:id="9" w:name="_heading=h.y3dt7hnq6he2" w:colFirst="0" w:colLast="0"/>
      <w:bookmarkEnd w:id="8"/>
      <w:bookmarkEnd w:id="9"/>
    </w:p>
    <w:p w:rsidR="00161DA2" w:rsidRDefault="007E0C96">
      <w:pPr>
        <w:pStyle w:val="1"/>
      </w:pPr>
      <w:bookmarkStart w:id="10" w:name="_Toc131160141"/>
      <w:r>
        <w:t>Планируемые результаты освоения программы учебного предмета «Окружающий мир»» на уровне начального общего образования</w:t>
      </w:r>
      <w:bookmarkEnd w:id="10"/>
    </w:p>
    <w:p w:rsidR="00161DA2" w:rsidRDefault="007E0C96">
      <w:pPr>
        <w:pStyle w:val="2"/>
        <w:rPr>
          <w:rFonts w:eastAsia="Times New Roman"/>
          <w:b/>
          <w:bCs/>
          <w:iCs/>
          <w:color w:val="00000A"/>
          <w:lang w:val="ru-RU" w:eastAsia="ru-RU"/>
        </w:rPr>
      </w:pPr>
      <w:bookmarkStart w:id="11" w:name="_Toc131160142"/>
      <w:r>
        <w:rPr>
          <w:lang w:val="ru-RU"/>
        </w:rPr>
        <w:t>Личностные результаты</w:t>
      </w:r>
      <w:bookmarkEnd w:id="11"/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bookmarkStart w:id="12" w:name="_heading=h.t662oltzidsj" w:colFirst="0" w:colLast="0"/>
      <w:bookmarkEnd w:id="12"/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u-RU" w:eastAsia="ru-RU"/>
        </w:rPr>
      </w:pPr>
      <w:bookmarkStart w:id="13" w:name="_Toc131160143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гражданско-патриотического воспитания:</w:t>
      </w:r>
      <w:bookmarkEnd w:id="13"/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olor w:val="00000A"/>
        </w:rPr>
      </w:pPr>
      <w:r>
        <w:rPr>
          <w:caps w:val="0"/>
          <w:color w:val="00000A"/>
        </w:rPr>
        <w:t>первоначальные представления о человеке как члене общества, осознание прав и ответственности человека как члена общества</w:t>
      </w:r>
      <w:r>
        <w:rPr>
          <w:color w:val="00000A"/>
        </w:rPr>
        <w:t>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4" w:name="_heading=h.x0yuf3p6hd0e" w:colFirst="0" w:colLast="0"/>
      <w:bookmarkEnd w:id="14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духовно-нравственного воспитания: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эстетического воспитания: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161DA2" w:rsidRDefault="007E0C96">
      <w:pPr>
        <w:pStyle w:val="af9"/>
        <w:widowControl w:val="0"/>
        <w:suppressAutoHyphens/>
        <w:spacing w:line="240" w:lineRule="auto"/>
        <w:ind w:left="0" w:firstLine="709"/>
        <w:jc w:val="both"/>
        <w:rPr>
          <w:color w:val="00000A"/>
        </w:rPr>
      </w:pPr>
      <w:r>
        <w:rPr>
          <w:caps w:val="0"/>
          <w:color w:val="00000A"/>
        </w:rPr>
        <w:t xml:space="preserve">использование полученных знаний в продуктивной и преобразующей деятельности, в </w:t>
      </w:r>
      <w:r>
        <w:rPr>
          <w:caps w:val="0"/>
          <w:color w:val="00000A"/>
        </w:rPr>
        <w:lastRenderedPageBreak/>
        <w:t>разных видах художественной деятельности</w:t>
      </w:r>
      <w:r>
        <w:rPr>
          <w:color w:val="00000A"/>
        </w:rPr>
        <w:t>.</w:t>
      </w:r>
    </w:p>
    <w:p w:rsidR="00161DA2" w:rsidRDefault="007E0C9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5" w:name="_heading=h.4yttsw33q4nr" w:colFirst="0" w:colLast="0"/>
      <w:bookmarkEnd w:id="15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г) физического воспитания, формирования культуры здоровья и эмоционального благополучия:</w:t>
      </w:r>
    </w:p>
    <w:p w:rsidR="00161DA2" w:rsidRDefault="007E0C96">
      <w:pPr>
        <w:pStyle w:val="af9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161DA2" w:rsidRDefault="007E0C96">
      <w:pPr>
        <w:pStyle w:val="af9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6" w:name="_heading=h.wo7kn92a3m9j" w:colFirst="0" w:colLast="0"/>
      <w:bookmarkEnd w:id="16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д) трудового воспитания:</w:t>
      </w:r>
    </w:p>
    <w:p w:rsidR="00161DA2" w:rsidRDefault="007E0C96">
      <w:pPr>
        <w:pStyle w:val="af9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7" w:name="_heading=h.4vs6dfrtlnj5" w:colFirst="0" w:colLast="0"/>
      <w:bookmarkEnd w:id="17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е) экологического воспитания:</w:t>
      </w:r>
    </w:p>
    <w:p w:rsidR="00161DA2" w:rsidRDefault="007E0C96">
      <w:pPr>
        <w:pStyle w:val="af9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18" w:name="_heading=h.t45sblh18a9m" w:colFirst="0" w:colLast="0"/>
      <w:bookmarkEnd w:id="18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ж) ценности научного познания:</w:t>
      </w:r>
    </w:p>
    <w:p w:rsidR="00161DA2" w:rsidRDefault="007E0C96">
      <w:pPr>
        <w:pStyle w:val="af9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ориентация в деятельности на первоначальные представления о научной картине мира;</w:t>
      </w:r>
    </w:p>
    <w:p w:rsidR="00161DA2" w:rsidRDefault="007E0C96">
      <w:pPr>
        <w:pStyle w:val="af9"/>
        <w:widowControl w:val="0"/>
        <w:tabs>
          <w:tab w:val="left" w:pos="993"/>
        </w:tabs>
        <w:suppressAutoHyphens/>
        <w:spacing w:line="240" w:lineRule="auto"/>
        <w:ind w:left="0" w:firstLine="709"/>
        <w:jc w:val="both"/>
        <w:rPr>
          <w:color w:val="00000A"/>
        </w:rPr>
      </w:pPr>
      <w:r>
        <w:rPr>
          <w:caps w:val="0"/>
          <w:color w:val="00000A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  <w:r>
        <w:rPr>
          <w:color w:val="00000A"/>
        </w:rPr>
        <w:t>.</w:t>
      </w:r>
    </w:p>
    <w:p w:rsidR="00161DA2" w:rsidRDefault="00161DA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</w:pPr>
    </w:p>
    <w:p w:rsidR="00161DA2" w:rsidRDefault="007E0C96">
      <w:pPr>
        <w:pStyle w:val="2"/>
        <w:rPr>
          <w:rFonts w:eastAsia="Trebuchet MS"/>
          <w:lang w:val="ru-RU" w:eastAsia="ru-RU"/>
        </w:rPr>
      </w:pPr>
      <w:bookmarkStart w:id="19" w:name="_Toc131160144"/>
      <w:r>
        <w:rPr>
          <w:rFonts w:eastAsia="Trebuchet MS"/>
          <w:lang w:val="ru-RU" w:eastAsia="ru-RU"/>
        </w:rPr>
        <w:t>Метапредметные результаты:</w:t>
      </w:r>
      <w:bookmarkEnd w:id="19"/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  <w:lang w:val="ru-RU" w:eastAsia="ru-RU"/>
        </w:rPr>
        <w:t>1. Познавательные универсальные учебные действия: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базовые логические действия: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сравнивать объекты окружающего мира, устанавливать основания для сравнения, устанавливать аналогии;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объединять части объекта (объекты) по определённому признаку;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определять существенный признак для классификации, классифицировать предложенные объекты;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>
        <w:rPr>
          <w:caps w:val="0"/>
          <w:color w:val="00000A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161DA2" w:rsidRDefault="007E0C96">
      <w:pPr>
        <w:pStyle w:val="af9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olor w:val="00000A"/>
        </w:rPr>
      </w:pPr>
      <w:r>
        <w:rPr>
          <w:caps w:val="0"/>
          <w:color w:val="00000A"/>
        </w:rPr>
        <w:t>выявлять недостаток информации для решения учебной (практической) задачи на основе предложенного алгоритма</w:t>
      </w:r>
      <w:r>
        <w:rPr>
          <w:color w:val="00000A"/>
        </w:rPr>
        <w:t>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базовые исследовательские действия: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педагогического работника;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формулировать с помощью педагогического работника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результаты);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работа с информацией: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основе предложенного педагогическим работником способа её проверки;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интерпретировать графически представленную информацию (схему, таблицу, иллюстрацию);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фиксировать полученные результаты в текстовой форме (отчет, выступление, высказывание) и графическом виде (рисунок, схема, диаграмма) на доступном лексико-грамматическом уровне.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20" w:name="_heading=h.73xptva0odjf" w:colFirst="0" w:colLast="0"/>
      <w:bookmarkEnd w:id="20"/>
      <w:r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Коммуникативные универсальные учебные действия: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процессе диалогов задавать вопросы, высказывать суждения, оценивать выступления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ведения диалога и дискуссии; проявлять уважительное отношение к собеседнику;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педагогического работника, а затем и самостоятельно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создавать устные и письменные тексты (описание, повествование, рассуждение);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педагогического работника, а затем и самостоятельно готовить небольшие публичные выступления с возможной презентацией (текст, рисунки, фото, плакаты) к тексту выступления.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21" w:name="_heading=h.si2ib1t9qt40" w:colFirst="0" w:colLast="0"/>
      <w:bookmarkEnd w:id="21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3. Регулятивные универсальные учебные действия: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самоорганизация: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планировать самостоятельно или с небольшой помощью педагогического работника действия по решению учебной задачи;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выстраивать последовательность выбранных действий и операций.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самоконтроль: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осуществлять контроль процесса и результата своей деятельности;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педагогического работника);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самооценка: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оценивать целесообразность выбранных способов действия, при необходимости корректировать их.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22" w:name="_heading=h.jyzfnviltz6o" w:colFirst="0" w:colLast="0"/>
      <w:bookmarkEnd w:id="22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г) совместная деятельность: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проявлять готовность руководить, выполнять поручения, подчиняться;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161DA2" w:rsidRDefault="007E0C9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ответственно выполнять свою часть работы.</w:t>
      </w: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7E0C96">
      <w:pPr>
        <w:pStyle w:val="2"/>
        <w:rPr>
          <w:rFonts w:eastAsia="Trebuchet MS"/>
          <w:lang w:val="ru-RU" w:eastAsia="ru-RU"/>
        </w:rPr>
      </w:pPr>
      <w:bookmarkStart w:id="23" w:name="_Toc131160145"/>
      <w:r>
        <w:rPr>
          <w:rFonts w:eastAsia="Trebuchet MS"/>
          <w:lang w:val="ru-RU" w:eastAsia="ru-RU"/>
        </w:rPr>
        <w:t>Предметные результаты освоения программы</w:t>
      </w:r>
      <w:bookmarkEnd w:id="23"/>
    </w:p>
    <w:p w:rsidR="00161DA2" w:rsidRDefault="00161DA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7E0C96">
      <w:pPr>
        <w:pStyle w:val="af6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2 класс</w:t>
      </w:r>
    </w:p>
    <w:p w:rsidR="00161DA2" w:rsidRDefault="007E0C9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К концу обучения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во 2 классе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обучающийся научится: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Россию на карте мира, на карте России – Москву, свой регион и его главный город;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узнавать государственную символику Российской Федерации (гимн, герб, флаг) и своего региона;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приводить примеры изученных взаимосвязей в природе, примеры, иллюстрирующие значение природы в жизни человека;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описывать простым предложением изученные культурные объекты (достопримечательности родного края, музейные экспонаты);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описывать простыми предложениями изученные природные объекты и явления, в том числе звёзды, созвездия, планеты;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группировать изученные объекты живой и неживой природы по предложенным признакам;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сравнивать объекты живой и неживой природы на основе внешних признаков;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ориентироваться на местности по местным природным признакам, Солнцу, компасу;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создавать по заданному плану развернутые высказывания о природе и обществе;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использовать для ответов на вопросы небольшие тексты о природе и обществе;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режим дня и питания;</w:t>
      </w:r>
    </w:p>
    <w:p w:rsidR="00161DA2" w:rsidRDefault="007E0C9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безопасно использовать мессенджеры в условиях контролируемого доступа в Интернет; безопасно осуществлять коммуникацию в школьных сообществах с помощью педагогического работника в случае необходимости.</w:t>
      </w:r>
    </w:p>
    <w:p w:rsidR="00161DA2" w:rsidRDefault="00161DA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161DA2" w:rsidRDefault="00161D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</w:pPr>
      <w:bookmarkStart w:id="24" w:name="_Toc117533518"/>
    </w:p>
    <w:p w:rsidR="00161DA2" w:rsidRDefault="007E0C96">
      <w:pPr>
        <w:pStyle w:val="1"/>
      </w:pPr>
      <w:bookmarkStart w:id="25" w:name="_Toc117533519"/>
      <w:bookmarkStart w:id="26" w:name="_Toc131160146"/>
      <w:bookmarkEnd w:id="24"/>
      <w:r>
        <w:t>Коррекционная работ</w:t>
      </w:r>
      <w:bookmarkEnd w:id="25"/>
      <w:r>
        <w:t>а.</w:t>
      </w:r>
      <w:bookmarkEnd w:id="26"/>
    </w:p>
    <w:p w:rsidR="00161DA2" w:rsidRDefault="00161DA2">
      <w:pPr>
        <w:pStyle w:val="1"/>
      </w:pPr>
    </w:p>
    <w:p w:rsidR="00161DA2" w:rsidRDefault="007E0C96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Планируемые результаты освоения обучающимися с ТНР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дополняются результатами освоения программы коррекционной работы.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Требования к результатам освоения программы коррекционной работы должны соответствовать требованиями ФГОС НОО ОВЗ (Приложение 5), которые дополняются группой специальных требований.</w:t>
      </w:r>
    </w:p>
    <w:p w:rsidR="00161DA2" w:rsidRDefault="007E0C9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  <w:t>Требования к результатам овладения социальной компетенцией:</w:t>
      </w:r>
    </w:p>
    <w:p w:rsidR="00161DA2" w:rsidRDefault="007E0C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к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:rsidR="00161DA2" w:rsidRDefault="007E0C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- овладение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:rsidR="00161DA2" w:rsidRDefault="007E0C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овладение навыками коммуникации:</w:t>
      </w:r>
      <w:r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161DA2" w:rsidRDefault="007E0C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дифференциация и осмысление картины мира:</w:t>
      </w:r>
      <w:r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:rsidR="00161DA2" w:rsidRDefault="007E0C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lastRenderedPageBreak/>
        <w:t xml:space="preserve">- дифференциация и осмысление адекватно возрасту своего социального окружения, принятых ценностей и социальных ролей: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знание правил поведения в разных социальных ситуациях с людьми разного статуса (с близкими в семье, учителями и обучающимися в школе, незнакомыми людьми на улице и т. д.); наличие достаточного запаса фраз и определений для взаимодействия в разных социальных ситуациях; 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речи.</w:t>
      </w:r>
    </w:p>
    <w:p w:rsidR="00161DA2" w:rsidRDefault="00161D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:rsidR="00161DA2" w:rsidRDefault="00161DA2">
      <w:pPr>
        <w:pStyle w:val="54"/>
        <w:widowControl w:val="0"/>
        <w:spacing w:line="276" w:lineRule="auto"/>
        <w:ind w:firstLine="567"/>
        <w:sectPr w:rsidR="00161DA2">
          <w:footerReference w:type="even" r:id="rId9"/>
          <w:footerReference w:type="default" r:id="rId10"/>
          <w:pgSz w:w="11906" w:h="16838"/>
          <w:pgMar w:top="1440" w:right="1077" w:bottom="1440" w:left="1077" w:header="0" w:footer="0" w:gutter="0"/>
          <w:cols w:space="720"/>
          <w:docGrid w:linePitch="299"/>
        </w:sectPr>
      </w:pPr>
    </w:p>
    <w:p w:rsidR="00161DA2" w:rsidRDefault="007E0C96">
      <w:pPr>
        <w:pStyle w:val="1"/>
      </w:pPr>
      <w:bookmarkStart w:id="27" w:name="_Toc131160147"/>
      <w:r>
        <w:lastRenderedPageBreak/>
        <w:t>Тематическое планирование</w:t>
      </w:r>
      <w:bookmarkEnd w:id="27"/>
    </w:p>
    <w:p w:rsidR="00161DA2" w:rsidRDefault="007E0C96">
      <w:pPr>
        <w:pStyle w:val="2"/>
        <w:rPr>
          <w:lang w:val="ru-RU"/>
        </w:rPr>
      </w:pPr>
      <w:bookmarkStart w:id="28" w:name="_Toc131160150"/>
      <w:r>
        <w:rPr>
          <w:lang w:val="ru-RU"/>
        </w:rPr>
        <w:t>2 класс (68 часов)</w:t>
      </w:r>
      <w:bookmarkEnd w:id="28"/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027"/>
        <w:gridCol w:w="2589"/>
        <w:gridCol w:w="5175"/>
        <w:gridCol w:w="5769"/>
      </w:tblGrid>
      <w:tr w:rsidR="00161DA2">
        <w:tc>
          <w:tcPr>
            <w:tcW w:w="353" w:type="pct"/>
          </w:tcPr>
          <w:p w:rsidR="00161DA2" w:rsidRDefault="007E0C96">
            <w:pPr>
              <w:pStyle w:val="TableParagraph"/>
              <w:spacing w:before="169" w:line="240" w:lineRule="auto"/>
              <w:ind w:left="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889" w:type="pct"/>
          </w:tcPr>
          <w:p w:rsidR="00161DA2" w:rsidRDefault="007E0C96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777" w:type="pct"/>
          </w:tcPr>
          <w:p w:rsidR="00161DA2" w:rsidRDefault="007E0C96">
            <w:pPr>
              <w:pStyle w:val="TableParagraph"/>
              <w:spacing w:before="169" w:line="240" w:lineRule="auto"/>
              <w:ind w:left="446" w:right="177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2" w:type="pct"/>
          </w:tcPr>
          <w:p w:rsidR="00161DA2" w:rsidRDefault="007E0C96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61DA2" w:rsidRPr="00FD3CF7">
        <w:tc>
          <w:tcPr>
            <w:tcW w:w="353" w:type="pct"/>
            <w:vMerge w:val="restart"/>
          </w:tcPr>
          <w:p w:rsidR="00161DA2" w:rsidRDefault="007E0C9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89" w:type="pct"/>
            <w:vMerge w:val="restart"/>
          </w:tcPr>
          <w:p w:rsidR="00161DA2" w:rsidRDefault="007E0C96">
            <w:pPr>
              <w:pStyle w:val="TableParagraph"/>
              <w:spacing w:before="6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:rsidR="00161DA2" w:rsidRDefault="007E0C96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общество. </w:t>
            </w:r>
          </w:p>
          <w:p w:rsidR="00161DA2" w:rsidRDefault="007E0C9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16 часов</w:t>
            </w:r>
          </w:p>
        </w:tc>
        <w:tc>
          <w:tcPr>
            <w:tcW w:w="1777" w:type="pct"/>
          </w:tcPr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Наша Родина – Россия. Родина, соотечественники. Россия – одно из крупнейших по территории государств мира. Государственная граница России, её сухопутные и морские границы. Российская Федерация – многонациональное государство.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Народы, населяющие нашу страну, их национальные традиции (на примере народов родного края). Уважительное отношение к своему и другим народам.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Русский язык – государственный язык России. Государственные символы России: флаг, герб, гимн. Правила поведения при прослушивании гимна. Конституция – основной закон Российской Федерации. Права и обязанности граждан. Права ребёнка. Президент Российской Федерации – глава государства. Праздник и его значение в жизни общества. Государственные праздники. Дни охраны природы. Праздники и памятные даты своего региона.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Москва – столица России, центр управления государством. Расположение Москвы на карте России, достопримечательности.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Российские города (города-миллионеры, города-герои, города воинской славы, древние города). Общее представление о гербах городов.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Санкт-Петербург и его достопримечательности.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Горожане и селяне. Условия жизни в городе и в деревне (на селе). Промышленные и жилые районы города. Культурные центры города (библиотеки, музеи, театры, стадионы). Проблемы современного города (транспорт, переработка отходов, чистота).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Родной край. Родной город (посёлок). Расположение на карте. Достопримечательности и исторические памятники родного города (посёлка).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Значение транспорта в жизни общества. Виды транспорта. Правила пользования транспортом. Экологические проблемы города, связанные с транспортом. Экологически чистые виды транспорта.</w:t>
            </w:r>
          </w:p>
          <w:p w:rsidR="00161DA2" w:rsidRDefault="00161D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Рассматривание иллюстраций, просмотр и обсуждение видеофрагментов, чтение текстов, целевые прогулки и экскурсии, рассказы учителя и беседы/учебные диалоги на темы: «Наша Родина – Россия», «Государственные символы России», «Москва — столица России», «Город и деревня», «Родной край», «Народы России», о государственных праздниках, памятных датах и праздниках своего региона. Вариативно - пересказ обучающимися текстов, представленных в учебниках.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информации учебника о федеративном устройстве России, о многонациональном составе населения страны и т.д. 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картой: Россия, Москва, Санкт-Петербург, наш регион на карте Российской Федерации.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с учителем, сравнение с помощью иллюстраций и по личным наблюдениям города и села, городского и сельского дома/интерьера, преимуществ и недостатков городского и сельского жилья. 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Работа со взрослыми: извлечение из различных источников (энциклопедий, краеведческой литературы, интервью с родителями, работниками музеев) дополнительной информации по изучаемым темам (например, сведений об истории родного края, гербе своего региона и города, национальном составе населения региона) и подготовка небольшого сообщения по заданному плану (с помощью взрослого). 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Проектная деятельность (работа в группе, с помощью взрослого), например, выполнение проекта «Мой родной город (село)»: подбор фотографий (открыток, слайдов) или фотографирование достопримечательностей своей малой родины; сбор информации о выдающихся земляках в краеведческой литературе или с помощью интервьюирования; коллективное оформление стенда или мультимедийной презентации; проведение презентации: рассказ о своём городе (селе) по плану  с демонстрацией фотографий, слайдов. 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деятельность: помощь взрослым в благоустройстве родного города/села. Проведение экскурсии в краеведческий (городской, сельский, школьный) музей (при наличии условий).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Классификация средств транспорта (обсуждение вариантов классификации, выделение оснований для классификации, называние примеров транспортных средств каждого вида). Узнавание по фотографиям транспорта служб экстренного вызова, соотнесение их с номерами телефонов экстренного вызова.</w:t>
            </w: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Общество – совокупность людей, объединённых общей культурой и совместной деятельностью. Человек – член общества. Значение труда для человека и общества.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Разнообразие профессий: строители, инженеры, конструкторы, программисты, учёные, деятели литературы и искусства. Важность и необходимость профессии эколога в современном мире. Роль педагогического работника в жизни каждого человека. Наиболее распространённые профессии в городе, селе (в своём регионе).</w:t>
            </w: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Рассказы учителя и беседы/учебные диалоги о значении труда для человека и общества, о роли людей различных профессий в нашей жизни.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Проектная деятельность: интервьюирование взрослых респондентов об особенностях их профессий; подбор фотографий, в том числе, из семейных архивов; составление рассказа (по плану, с помощью учителя) о профессиях своих родителей и старших членов семьи, либо о труде людей известных обучающимся профессий; о том, кем бы обучающимся хотелось стать.</w:t>
            </w: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Человек – творец. Человек – создатель и носитель культуры. Талант и трудолюбие. Творчество и мастерство человека. Музеи, их значение в жизни общества. Исторический, краеведческий, политехнический и другие музеи, их экспонаты. Музеи под открытым небом. Коллекции старинных предметов быта: одежды, обуви, домашней утвари, светильников.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Значение письменности, счёта, средств связи в жизни людей. Бережное отношение к книге. Старинные и современные средства письменности, счёта, связи. Почта, телеграф, мобильный телефон, компьютер, электронная почта, радио, телевидение, пресса, Интернет.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Мир искусства. Виды художественного творчества: литература, музыка, живопись, скульптура, театр, кино. Образы природных пейзажей, времён года в искусстве: в поэзии, на художественных полотнах. Художественные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музеи – хранилища произведений искусства. Эрмитаж, Третьяковская галерея – крупнейшие музеи страны. Красота природная и рукотворная. Симметричные и несимметричные предметы окружающего мира. Линия и центр симметрии. Использование разных видов симметрии в творениях человека (в архитектурных сооружениях, узорах одежды, предметах быта). 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Природные материалы, используемые человеком для своих изделий. Красота изделий народных мастеров. Национальные узоры в одежде и предметах быта народов России. Увлечение коллекционированием (домашний музей).</w:t>
            </w:r>
          </w:p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находится во дворах домов. Бережное отношение к строениям и растениям родного двора (школьного двора). Городские парки. Культура поведения в парке. Памятники культуры на ближайших улицах родного города (села). Бережное отношение к памятникам культуры.</w:t>
            </w: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Рассматривание иллюстраций, просмотр и обсуждение видеофрагментов, чтение текстов, их обсуждение, целевые прогулки и экскурсии по теме. Рассказы учителя и учебные диалоги о музеях, их экспонатах; значении письменности, счета, средств связи в жизни людей; видах художественного творчества; памятниках культуры, в том числе, в родном городе (селе) и важности бережного отношения к ним.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помощью Интернета посещение виртуальной экскурсии в любой музей (по своему выбору). Составление рассказа о посещении музея (по плану, с помощью учителя).</w:t>
            </w:r>
          </w:p>
          <w:p w:rsidR="00161DA2" w:rsidRDefault="00161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7E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Семья ‒ ячейка общества, его основа. Члены семьи, родственники. Имя, отчество, фамилия, их происхождение. Родословная семьи (предки, ближайшие поколения). Место работы членов семьи, их профессии. Домашнее хозяйство, семейный бюджет. Взаимоотношения в семье, забота членов семьи друг о друге. Обязанности ребёнка в семье (забота о младших, стариках, больных, помощь взрослым). Труд, отдых, семейные праздники. Семейные традиции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реликвии.</w:t>
            </w: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Беседа/учебный диалог по теме, например, «Послушаем друг друга, расскажем о своей семье». 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обязанностей в семье, семейных традиций, совместный труд и отдых. 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161DA2" w:rsidRPr="00FD3CF7">
        <w:tc>
          <w:tcPr>
            <w:tcW w:w="353" w:type="pct"/>
            <w:vMerge w:val="restart"/>
          </w:tcPr>
          <w:p w:rsidR="00161DA2" w:rsidRDefault="007E0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89" w:type="pct"/>
            <w:vMerge w:val="restart"/>
          </w:tcPr>
          <w:p w:rsidR="00161DA2" w:rsidRDefault="007E0C96">
            <w:pPr>
              <w:pStyle w:val="TableParagraph"/>
              <w:spacing w:before="56" w:line="240" w:lineRule="auto"/>
              <w:ind w:left="110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Человек</w:t>
            </w:r>
          </w:p>
          <w:p w:rsidR="00161DA2" w:rsidRDefault="007E0C96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природа. </w:t>
            </w:r>
          </w:p>
          <w:p w:rsidR="00161DA2" w:rsidRDefault="007E0C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37 часов</w:t>
            </w:r>
          </w:p>
        </w:tc>
        <w:tc>
          <w:tcPr>
            <w:tcW w:w="1777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Кто и как изучает природу. Учёные, изучающие живую и неживую природу. Значение наблюдений и эксперимента в изучении законов природы.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Природные явления, происходящие в живой и неживой природе</w:t>
            </w:r>
            <w:r>
              <w:rPr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смена времён года, снегопад, листопад, перелёты птиц, смена времени суток, рассвет, закат, ветер, дождь, гроза). Способы их изучения.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Объекты и явления неживой природы, наблюдаемые на дневном небе. Образование облаков, их разнообразие. Перистые, кучевые, слоистые облака, грозовые тучи.</w:t>
            </w:r>
          </w:p>
          <w:p w:rsidR="00161DA2" w:rsidRDefault="00161DA2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Рассматривание иллюстраций, видеофрагментов, беседы/учебные диалоги по теме. Различение и самостоятельное называние объектов и явлений природы и предметов рукотворного мира, объектов живой и неживой природы. Классификация объектов окружающего мира.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Установление связей между живой и неживой природой. Обсуждение причинно-следственных связей, вызвавших изменения в поведении животных и людей в разные времена года.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работа: проводить опыты с термометром, измерять температуру воздуха, воды, тела человека и фиксировать результаты измерений.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Использование условных метеорологических знаков для обозначения погодных явлений.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в тетради (например, зарисовка разных видов облаков, заполнение таблицы погоды), выполнение тестовых заданий. Экскурсии, целевые прогулки.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Наблюдение и описание состояния погоды (по коллективно составленному плану) за окном класса, во время целевой прогулки.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Сопоставление научных и народных (несколько примеров) предсказаний погоды.</w:t>
            </w: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Что изучает наука астрономия. Начальные представления о небесных телах. Звёзды – раскалённые космические тела. Солнце – ближайшая к Земле звезда, источник света и тепла для растений, животных, человека.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Космические объекты и явления, наблюдаемые на ночном небе. Звёзды и созвездия. Планеты – холодные космические тела. Земля – планета.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Общие представления о её форме, размерах и движении. Вращение Земли вокруг оси как причина смены дня и ночи, обращение вокруг Солнца – причина смены времён года.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Глобус – модель Земли. Представления древних о Земле. Первый полёт человека вокруг Земли, первый космонавт мира Ю.А. Гагарин. Вид Земли из космоса.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Луна – естественный спутник Земли. Движение Луны вокруг Земли как причина изменения её видимой формы в течение месяца (фазы Луны).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Первые космические полёты на Луну. Общие представления о Солнечной системе, её составе и разнообразии планет.</w:t>
            </w: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Рассказ учителя, чтение текстов, просмотр и обсуждение иллюстраций, видеофрагментов и других материалов (по выбору) на темы «Звёзды и созвездия», «Наша планета Земля», «Луна – спутник Земли» и т.п.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Беседы/учебные диалоги по темам (например, «Чем Земля отличается от других планет»).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Практическая работа с глобусом, картой. Называние океанов и материков на Земле и описание их основных особенностей.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с дополнительными источниками информации (с помощью взрослых) – извлечение дополнительной информации по заданию учителя. </w:t>
            </w: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изучает наука география. Соотношение воды и суши на земной поверхности.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Материки и океаны Земли, их число, названия, расположение на глобусе и карте полушарий.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Формы земной суши: горы, равнины, их разнообразие, условное обозначение на карте.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Вода на Земле. Группы водоёмов: естественные и искусственные; с пресной и солёной водой. Естественные водоёмы: океан, море, озеро, река. Каспийское море – самое большое озеро мира. Байкал – глубочайшее озеро мира, жемчужина России.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Река – постоянный водный поток. Части реки: исток, притоки, устье. Болото, его значение для рек. Искусственные водоёмы: пруд, водохранилище, канал. Источники питьевой воды, важность сохранения их чистоты. Необходимость экономного расходования воды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 быту. Правила безопасного поведения на водоёмах.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Важность сохранения красоты и чистоты природы. Формы суши и виды водоёмов родного края. </w:t>
            </w: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Рассматривание иллюстраций, просмотр видеофрагментов, чтение текстов и ответы на вопросы, беседы/учебные диалоги по теме. Работа в тетради (например, изображение схемы частей реки), выполнение тестовых заданий. Экскурсии, целевые прогулки.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Сопоставление фотографий равнин и гор для выявления существенных признаков этих форм земной поверхности; анализ цветового обозначения равнин и гор на глобусе и карте. Сравнение горы и холма. Характеристика поверхности своего края (на основе наблюдений). Описание красоты гор (на основе фотографий в учебнике, прочитанного/прослушанного текста, личных впечатлений).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Различение водоёмов естественного и искусственного происхождения, узнавание их по описанию.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учителя о водных богатствах родного края. Обсуждение эстетического воздействия моря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человека (на основе фотографий в учебнике, прочитанного/прослушанного текста, личных впечатлений).</w:t>
            </w: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Многообразие растений. Деревья, кустарники, травы. Дикорастущие и культурные растения. Связи в природе. Годовой ход изменений в жизни растений. Охрана растений.</w:t>
            </w: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в парк: сравнение деревьев, кустарников, трав. Установление различий между группами растений. Зарисовка растений. Учебные диалоги, вариативно – пересказы текстов учебника, описание растений по иллюстрациям и живым объектам.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Игра-соревнование по теме, например, «Кто больше вспомнит названий деревьев».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коллективного рассказа по теме, например, «Каким бывает растение в разные сезоны», «Какую пользу приносят растения».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викторинах, выполнение тестовых заданий.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Извлечение информации из дополнительных источников. Коллективное составление плана рассказа о редком растении и подготовка небольшого сообщения о нем (с помощью взрослого). </w:t>
            </w:r>
          </w:p>
        </w:tc>
      </w:tr>
      <w:tr w:rsidR="00161DA2" w:rsidRPr="00FD3CF7">
        <w:tc>
          <w:tcPr>
            <w:tcW w:w="353" w:type="pct"/>
            <w:vMerge/>
          </w:tcPr>
          <w:p w:rsidR="00161DA2" w:rsidRDefault="00161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vMerge/>
          </w:tcPr>
          <w:p w:rsidR="00161DA2" w:rsidRDefault="00161DA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</w:tcPr>
          <w:p w:rsidR="00161DA2" w:rsidRDefault="00161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 Охрана животных.</w:t>
            </w:r>
          </w:p>
          <w:p w:rsidR="00161DA2" w:rsidRDefault="00161DA2">
            <w:pPr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Рассматривание иллюстраций. Просмотр и обсуждение видеофрагментов, чтение текстов, целевые прогулки и экскурсии, рассказы учителя и беседы/учебные диалоги о разных группах животных и их существенных признаках, зависимости строения тела животного от его образа жизни, о жизни животных в разные времена года, охране животных и т.д.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вопросов о жизни животных для одноклассников (в том числе, работа в малых группах).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Ролевая игра по теме, например, «Собрание в лесу — кто как готовится к зиме».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Извлечение информации из дополнительных источников. Коллективное составление плана рассказа о редком животном и подготовка небольшого сообщения о нем (с помощью взрослого).</w:t>
            </w:r>
          </w:p>
        </w:tc>
      </w:tr>
      <w:tr w:rsidR="00161DA2" w:rsidRPr="00FD3CF7">
        <w:trPr>
          <w:trHeight w:val="1691"/>
        </w:trPr>
        <w:tc>
          <w:tcPr>
            <w:tcW w:w="353" w:type="pct"/>
          </w:tcPr>
          <w:p w:rsidR="00161DA2" w:rsidRDefault="007E0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889" w:type="pct"/>
          </w:tcPr>
          <w:p w:rsidR="00161DA2" w:rsidRDefault="007E0C96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Правила безопасной жизни.</w:t>
            </w:r>
          </w:p>
          <w:p w:rsidR="00161DA2" w:rsidRDefault="007E0C96">
            <w:pPr>
              <w:pStyle w:val="TableParagraph"/>
              <w:spacing w:before="59" w:line="256" w:lineRule="auto"/>
              <w:ind w:left="112" w:right="99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7 часов</w:t>
            </w:r>
          </w:p>
        </w:tc>
        <w:tc>
          <w:tcPr>
            <w:tcW w:w="1777" w:type="pct"/>
          </w:tcPr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как часть живой природы и разумное существо. Здоровье человека, основные условия и способы его сохранения и укрепления. Значение для здоровья режима дня, закаливания, физических упражнений, спорта, прогулок на природе.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Органы чувств, важность сохранения их здоровья. Оказание первой помощи при лёгких травмах (порез, ушиб, ожог, обморожение). Использование целебных свойств растений.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Личная гигиена школьника, поддержание чистоты и порядка в помещениях – залог здоровья.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Важность знания правил безопасной жизни. Правила безопасного поведения в природе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дома (ядовитые растения, грибы, встреча с опасными животными; безопасное пользование бытовыми электрическими приборами, правила обращения с газом, водой, противопожарная безопасность). Правила поведения с незнакомыми людьми. Телефоны экстренной помощи.</w:t>
            </w:r>
          </w:p>
          <w:p w:rsidR="00161DA2" w:rsidRDefault="007E0C96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29" w:name="_Hlk130917388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Правила поведения при пользовании компьютером. Безопасность в информационно-коммуникационной системе «Интернет».</w:t>
            </w:r>
            <w:bookmarkEnd w:id="29"/>
          </w:p>
        </w:tc>
        <w:tc>
          <w:tcPr>
            <w:tcW w:w="1982" w:type="pct"/>
          </w:tcPr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Беседы/учебные диалоги по теме, например, «Зачем нужен режим дня? «Почему нужно правильно питаться?», «Что может случиться на прогулке, на игровой площадке, дома и в школе, если не соблюдать правила безопасности». Объяснение с опорой на иллюстрации учебника потенциальную опасность разных бытовых предметов и ситуаций.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и формулирование обучающимися правил предупреждения пожара, поведения во время купания, поведения при контактах с незнакомцами. Различение съедобных и ядовитых грибов, обозначение их на рисунке фишками разного цвета.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дорожных ситуаций. Соотнесение изображений и названий дорожных знаков. Беседа по теме, например, «Правила поведения в общественном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транспорте». Ролевая игра по теме, например, «Мы — пешеходы».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Обсуждение с опорой на иллюстрации потенциальных опасностей бытовых предметов и ситуаций. </w:t>
            </w:r>
          </w:p>
          <w:p w:rsidR="00161DA2" w:rsidRDefault="007E0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(при наличии условий) по теме, например, «Правила пользования компьютером», «Правила безопасного использования сети Интернет».</w:t>
            </w:r>
          </w:p>
        </w:tc>
      </w:tr>
      <w:tr w:rsidR="00161DA2">
        <w:tc>
          <w:tcPr>
            <w:tcW w:w="5000" w:type="pct"/>
            <w:gridSpan w:val="4"/>
          </w:tcPr>
          <w:p w:rsidR="00161DA2" w:rsidRDefault="007E0C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Резерв: 6 часов</w:t>
            </w:r>
          </w:p>
        </w:tc>
      </w:tr>
    </w:tbl>
    <w:p w:rsidR="00161DA2" w:rsidRDefault="00161D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1DA2" w:rsidRDefault="007E0C9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p w:rsidR="00161DA2" w:rsidRDefault="007E0C9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95"/>
        <w:gridCol w:w="1276"/>
        <w:gridCol w:w="1418"/>
        <w:gridCol w:w="1559"/>
        <w:gridCol w:w="1701"/>
        <w:gridCol w:w="3450"/>
      </w:tblGrid>
      <w:tr w:rsidR="00161DA2">
        <w:trPr>
          <w:trHeight w:val="144"/>
          <w:tblCellSpacing w:w="0" w:type="dxa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Исторические памятники,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старинные постройки. Природа и предметы, созданные человеком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"Где мы живём?"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2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 чего что сделано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4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6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61DA2" w:rsidRDefault="007E0C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7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161DA2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2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DA2">
        <w:trPr>
          <w:trHeight w:val="144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DA2" w:rsidRDefault="007E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161DA2" w:rsidRDefault="00161D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1DA2" w:rsidRDefault="007E0C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0" w:name="block-32627895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Учебники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1.Плешаков А.А. Окружающий мир. Учебник для общеобразовательных учреждений. 1 класс. В 2-х частях.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2.Плешаков А.А. Окружающий мир. Учебник для общеобразовательных учреждений. 2 класс. В 2-х частях.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3.Плешаков А.А. Окружающий мир. Учебник для общеобразовательных учреждений. 3 класс. В 2-х частях. – М.: Просвещение, 2023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4.Плешаков А.А., Крючкова Е.А. Окружающий мир. Учебник для общеобразовательных учреждений. 4 класс. В 2-х частях. – М.: Просвещение, 2021.</w:t>
      </w:r>
    </w:p>
    <w:p w:rsidR="00161DA2" w:rsidRDefault="00161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Рабочие тетради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1.Плешаков А.А. Окружающий мир. Рабочая тетрадь для 1 класса. В 2-х частях.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2.Плешаков А.А. Окружающий мир. Рабочая тетрадь для 2 класса. В 2-х частях.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3.Плешаков А.А. Окружающий мир. Рабочая тетрадь для 3 класса. В 2-х частях.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4.Плешаков А.А., Крючкова Е.А. Окружающий мир. Рабочая тетрадь для 4 класса. В 2-х частях. – М.: Просвещение, 2021.</w:t>
      </w:r>
    </w:p>
    <w:p w:rsidR="00161DA2" w:rsidRDefault="00161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Проверочные работы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1.Плешаков А.А, Плешаков С.А. Окружающий мир. Проверочные работы. 1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2.Плешаков А.А, Плешаков С.А. Окружающий мир. Проверочные работы. 2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3.Плешаков А.А, Плешаков С.А. Окружающий мир. Проверочные работы. 3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4.Плешаков А.А, Крючкова Е.А., Плешаков С.А. Окружающий мир. Проверочные работы. 4 класс. – М.: Просвещение, 2023.</w:t>
      </w:r>
    </w:p>
    <w:p w:rsidR="00161DA2" w:rsidRDefault="00161DA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DA2" w:rsidRDefault="007E0C96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1.Максимова Т.Н.  Поурочные разработки по предмету «Окружающий мир». К учебнику А.А.Плешакова, Крючковой Е.А.  «Окружающий мир. В 2-х частях. 4 класс». – М.: ВАКО,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2.Плешаков А.А. От земли до неба. Атлас-определитель. Книга для учащихся начальных классов. -  М.: Просвещение, 2018.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3.Плешаков А.А., Ионова М.А., Кирпичёва О.Б. и др. Окружающий мир. Методические рекомендации. 1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4.Плешаков А.А., Румянцев А.А. Великан на поляне или первые уроки  экологической этики. Пособие для учащихся общеобразовательных школ. - М.: Просвещение, 2012.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5.Плешаков А.А., Соловьёва А.Е. Окружающий мир. Методические рекомендации. 2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6.Плешаков А.А., Белянкова Н.М., Соловьёва А.Е. Окружающий мир. Методические рекомендации. 3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7.Плешаков А.А., Крючкова Е.А., Соловьёва А.Е. Окружающий мир. Методические рекомендации. 4 класс. – М.: Просвещение,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8.Тихомирова Е.М. Поурочные разработки по предмету «Окружающий мир». К учебнику А.А.Плешакова «Окружающий мир. В 2-х частях. 1 класс». – М.: ЭКЗАМЕН, 2021.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9.Тихомирова Е.М. Поурочные разработки по предмету «Окружающий мир». К учебнику А.А.Плешакова «Окружающий мир. В 2-х частях. 2 класс». – М.: ВАКО, 2023.</w:t>
      </w:r>
    </w:p>
    <w:p w:rsidR="00161DA2" w:rsidRDefault="007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10.Тихомирова Е.М. Поурочные разработки по предмету «Окружающий мир». К учебнику А.А.Плешакова «Окружающий мир. В 2-х частях. 3 класс». – М.: ВАКО, 2023.</w:t>
      </w:r>
    </w:p>
    <w:p w:rsidR="00161DA2" w:rsidRDefault="00161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78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79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resh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subject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/43/1/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0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resh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subject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/43/2/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1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resh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subject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/43/3/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2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resh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subject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/43/4/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3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youtube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com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playlist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?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list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=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PLmKJy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AbeKqWTFxeGCS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LjNDto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ytwWTn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4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https://youtube.com/playlist?list=PLmKJy6AbeKqW0kTDZeV-Syv3Z2qLBGssD&amp;si=GaYj8LCh8IyzvoaI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5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https://youtube.com/playlist?list=PLmKJy6AbeKqXSmeP5N7jl-7ezsDsq5xaN&amp;si=QSJ2hmHyLqrHOqz9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6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https://youtube.com/playlist?list=PLmKJy6AbeKqWpVk-VKKFw3ixwYC0GFqpf&amp;si=Q1Aocbkrrm0el6OI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7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https://youtube.com/playlist?list=PLmKJy6AbeKqXQI_10T1_HPK9w-7NQcwXP&amp;si=Fe7GMNTijQ_2UlkM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8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https://youtube.com/playlist?list=PLmKJy6AbeKqVvy3DjcvLnr0oNIOsWhGAN&amp;si=m71hElrnRvvV02pL</w:t>
        </w:r>
      </w:hyperlink>
    </w:p>
    <w:p w:rsidR="00161DA2" w:rsidRDefault="007E0C9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9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https://youtube.com/playlist?list=PLmKJy6AbeKqV19mHYE-RVlLyL_NZVFtXV&amp;si=GfoLOlYLlBpQB4KM</w:t>
        </w:r>
      </w:hyperlink>
    </w:p>
    <w:bookmarkEnd w:id="30"/>
    <w:p w:rsidR="00161DA2" w:rsidRDefault="00161DA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DA2" w:rsidRDefault="00161DA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61DA2" w:rsidRDefault="00161D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3"/>
    <w:p w:rsidR="00161DA2" w:rsidRDefault="00161D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61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778B" w:rsidRDefault="0017778B">
      <w:pPr>
        <w:spacing w:line="240" w:lineRule="auto"/>
      </w:pPr>
      <w:r>
        <w:separator/>
      </w:r>
    </w:p>
  </w:endnote>
  <w:endnote w:type="continuationSeparator" w:id="0">
    <w:p w:rsidR="0017778B" w:rsidRDefault="00177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panose1 w:val="020B0600040502020204"/>
    <w:charset w:val="59"/>
    <w:family w:val="auto"/>
    <w:pitch w:val="default"/>
    <w:sig w:usb0="00000000" w:usb1="00000000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SanPin">
    <w:altName w:val="Cambria Math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DA2" w:rsidRDefault="00161DA2">
    <w:pPr>
      <w:pStyle w:val="af0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679379"/>
    </w:sdtPr>
    <w:sdtContent>
      <w:p w:rsidR="00161DA2" w:rsidRDefault="007E0C9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F7" w:rsidRPr="00FD3CF7">
          <w:rPr>
            <w:noProof/>
            <w:lang w:val="ru-RU"/>
          </w:rPr>
          <w:t>1</w:t>
        </w:r>
        <w:r>
          <w:fldChar w:fldCharType="end"/>
        </w:r>
      </w:p>
    </w:sdtContent>
  </w:sdt>
  <w:p w:rsidR="00161DA2" w:rsidRDefault="00161DA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778B" w:rsidRDefault="0017778B">
      <w:pPr>
        <w:spacing w:after="0"/>
      </w:pPr>
      <w:r>
        <w:separator/>
      </w:r>
    </w:p>
  </w:footnote>
  <w:footnote w:type="continuationSeparator" w:id="0">
    <w:p w:rsidR="0017778B" w:rsidRDefault="001777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6E"/>
    <w:rsid w:val="00001FFD"/>
    <w:rsid w:val="0000616F"/>
    <w:rsid w:val="00012BF9"/>
    <w:rsid w:val="00015E51"/>
    <w:rsid w:val="00024731"/>
    <w:rsid w:val="0003482A"/>
    <w:rsid w:val="000362BF"/>
    <w:rsid w:val="00052582"/>
    <w:rsid w:val="00054F92"/>
    <w:rsid w:val="00057BC5"/>
    <w:rsid w:val="0006231B"/>
    <w:rsid w:val="00062468"/>
    <w:rsid w:val="00073D2A"/>
    <w:rsid w:val="00077826"/>
    <w:rsid w:val="00077BED"/>
    <w:rsid w:val="0008047A"/>
    <w:rsid w:val="000946CB"/>
    <w:rsid w:val="000A0A25"/>
    <w:rsid w:val="000A69D9"/>
    <w:rsid w:val="000B0D1D"/>
    <w:rsid w:val="000B1258"/>
    <w:rsid w:val="000B1523"/>
    <w:rsid w:val="000B38C6"/>
    <w:rsid w:val="000B5864"/>
    <w:rsid w:val="000C6C0B"/>
    <w:rsid w:val="000C6F04"/>
    <w:rsid w:val="000D534D"/>
    <w:rsid w:val="000E32E6"/>
    <w:rsid w:val="000F5572"/>
    <w:rsid w:val="000F68EF"/>
    <w:rsid w:val="001067F4"/>
    <w:rsid w:val="00111E41"/>
    <w:rsid w:val="00112E01"/>
    <w:rsid w:val="0011569E"/>
    <w:rsid w:val="00115A36"/>
    <w:rsid w:val="001200E6"/>
    <w:rsid w:val="00122FF2"/>
    <w:rsid w:val="00127688"/>
    <w:rsid w:val="00130CFD"/>
    <w:rsid w:val="001310C2"/>
    <w:rsid w:val="001334F8"/>
    <w:rsid w:val="0013453D"/>
    <w:rsid w:val="00136AE9"/>
    <w:rsid w:val="00136F31"/>
    <w:rsid w:val="00140591"/>
    <w:rsid w:val="00141372"/>
    <w:rsid w:val="0014216C"/>
    <w:rsid w:val="00142AD3"/>
    <w:rsid w:val="001459E5"/>
    <w:rsid w:val="00145EBB"/>
    <w:rsid w:val="00147FCF"/>
    <w:rsid w:val="00151092"/>
    <w:rsid w:val="001527B8"/>
    <w:rsid w:val="00155748"/>
    <w:rsid w:val="001569F5"/>
    <w:rsid w:val="00161D94"/>
    <w:rsid w:val="00161DA2"/>
    <w:rsid w:val="00161F73"/>
    <w:rsid w:val="00162AA4"/>
    <w:rsid w:val="00162E84"/>
    <w:rsid w:val="0016523C"/>
    <w:rsid w:val="00170330"/>
    <w:rsid w:val="001728A4"/>
    <w:rsid w:val="001760BB"/>
    <w:rsid w:val="00176429"/>
    <w:rsid w:val="0017778B"/>
    <w:rsid w:val="001804B1"/>
    <w:rsid w:val="0018729B"/>
    <w:rsid w:val="00194886"/>
    <w:rsid w:val="00197564"/>
    <w:rsid w:val="001A1AE2"/>
    <w:rsid w:val="001B0A85"/>
    <w:rsid w:val="001B3AF4"/>
    <w:rsid w:val="001C614D"/>
    <w:rsid w:val="001C7053"/>
    <w:rsid w:val="001C7EE2"/>
    <w:rsid w:val="001D6F8A"/>
    <w:rsid w:val="001E1898"/>
    <w:rsid w:val="001E2154"/>
    <w:rsid w:val="001E344D"/>
    <w:rsid w:val="001F334C"/>
    <w:rsid w:val="001F5468"/>
    <w:rsid w:val="002004E9"/>
    <w:rsid w:val="00205149"/>
    <w:rsid w:val="00211B34"/>
    <w:rsid w:val="00217E65"/>
    <w:rsid w:val="00221349"/>
    <w:rsid w:val="002259B0"/>
    <w:rsid w:val="00232BCF"/>
    <w:rsid w:val="00237124"/>
    <w:rsid w:val="00241A84"/>
    <w:rsid w:val="002445CE"/>
    <w:rsid w:val="0024466D"/>
    <w:rsid w:val="00245C1C"/>
    <w:rsid w:val="002473B1"/>
    <w:rsid w:val="00247975"/>
    <w:rsid w:val="00247F11"/>
    <w:rsid w:val="00256ACB"/>
    <w:rsid w:val="002609E4"/>
    <w:rsid w:val="00266873"/>
    <w:rsid w:val="00266FF6"/>
    <w:rsid w:val="002711E9"/>
    <w:rsid w:val="00272725"/>
    <w:rsid w:val="00276796"/>
    <w:rsid w:val="0028034F"/>
    <w:rsid w:val="00282998"/>
    <w:rsid w:val="00283C0E"/>
    <w:rsid w:val="00287AA5"/>
    <w:rsid w:val="00287F3F"/>
    <w:rsid w:val="002916A7"/>
    <w:rsid w:val="002A3B87"/>
    <w:rsid w:val="002A678B"/>
    <w:rsid w:val="002B26B5"/>
    <w:rsid w:val="002B4551"/>
    <w:rsid w:val="002C2D04"/>
    <w:rsid w:val="002C52A5"/>
    <w:rsid w:val="002C71E6"/>
    <w:rsid w:val="002D5EE9"/>
    <w:rsid w:val="002D65B3"/>
    <w:rsid w:val="002D71DC"/>
    <w:rsid w:val="002E2988"/>
    <w:rsid w:val="002E2B34"/>
    <w:rsid w:val="002E56C9"/>
    <w:rsid w:val="002E5C84"/>
    <w:rsid w:val="002F2AEC"/>
    <w:rsid w:val="003024AD"/>
    <w:rsid w:val="003028A4"/>
    <w:rsid w:val="003223F8"/>
    <w:rsid w:val="003240E5"/>
    <w:rsid w:val="00324A98"/>
    <w:rsid w:val="003303C3"/>
    <w:rsid w:val="00330CD9"/>
    <w:rsid w:val="00342013"/>
    <w:rsid w:val="00342966"/>
    <w:rsid w:val="00344709"/>
    <w:rsid w:val="003473D8"/>
    <w:rsid w:val="00354F09"/>
    <w:rsid w:val="00356740"/>
    <w:rsid w:val="00364F1E"/>
    <w:rsid w:val="00371869"/>
    <w:rsid w:val="0037453A"/>
    <w:rsid w:val="00374E07"/>
    <w:rsid w:val="00377541"/>
    <w:rsid w:val="00392FB9"/>
    <w:rsid w:val="003A3C1C"/>
    <w:rsid w:val="003A4968"/>
    <w:rsid w:val="003A4C52"/>
    <w:rsid w:val="003A6FE5"/>
    <w:rsid w:val="003A7F2A"/>
    <w:rsid w:val="003B0BD4"/>
    <w:rsid w:val="003B6900"/>
    <w:rsid w:val="003C4ED5"/>
    <w:rsid w:val="003D30DE"/>
    <w:rsid w:val="003E1B48"/>
    <w:rsid w:val="003E27C4"/>
    <w:rsid w:val="003F366E"/>
    <w:rsid w:val="003F549C"/>
    <w:rsid w:val="003F61BA"/>
    <w:rsid w:val="004004AA"/>
    <w:rsid w:val="00400F72"/>
    <w:rsid w:val="00401382"/>
    <w:rsid w:val="004047F7"/>
    <w:rsid w:val="0041054A"/>
    <w:rsid w:val="004119D1"/>
    <w:rsid w:val="00414B95"/>
    <w:rsid w:val="004221F2"/>
    <w:rsid w:val="00435728"/>
    <w:rsid w:val="00447621"/>
    <w:rsid w:val="00450925"/>
    <w:rsid w:val="00467E21"/>
    <w:rsid w:val="0047108C"/>
    <w:rsid w:val="00471C54"/>
    <w:rsid w:val="00476406"/>
    <w:rsid w:val="00477A92"/>
    <w:rsid w:val="00477D3E"/>
    <w:rsid w:val="0048085D"/>
    <w:rsid w:val="0048226E"/>
    <w:rsid w:val="00484EF5"/>
    <w:rsid w:val="00490D4C"/>
    <w:rsid w:val="00492BD6"/>
    <w:rsid w:val="004938D7"/>
    <w:rsid w:val="004941D5"/>
    <w:rsid w:val="00497A47"/>
    <w:rsid w:val="004A3A2E"/>
    <w:rsid w:val="004A54EE"/>
    <w:rsid w:val="004B1E16"/>
    <w:rsid w:val="004B58F3"/>
    <w:rsid w:val="004C12FB"/>
    <w:rsid w:val="004C1F32"/>
    <w:rsid w:val="004D28D3"/>
    <w:rsid w:val="004D4A50"/>
    <w:rsid w:val="004E15AE"/>
    <w:rsid w:val="004E24EF"/>
    <w:rsid w:val="0050548D"/>
    <w:rsid w:val="00511027"/>
    <w:rsid w:val="005159AC"/>
    <w:rsid w:val="005179A7"/>
    <w:rsid w:val="00541CC8"/>
    <w:rsid w:val="005421EC"/>
    <w:rsid w:val="0055568A"/>
    <w:rsid w:val="00556FAD"/>
    <w:rsid w:val="00560B07"/>
    <w:rsid w:val="00564DF9"/>
    <w:rsid w:val="0056530A"/>
    <w:rsid w:val="005735CF"/>
    <w:rsid w:val="005747CF"/>
    <w:rsid w:val="00576A9A"/>
    <w:rsid w:val="0058016D"/>
    <w:rsid w:val="00581FD6"/>
    <w:rsid w:val="005A11DB"/>
    <w:rsid w:val="005A6262"/>
    <w:rsid w:val="005A6D7F"/>
    <w:rsid w:val="005B1435"/>
    <w:rsid w:val="005B3CE7"/>
    <w:rsid w:val="005B5F94"/>
    <w:rsid w:val="005C71E4"/>
    <w:rsid w:val="005C7949"/>
    <w:rsid w:val="005E5CE9"/>
    <w:rsid w:val="005F47A1"/>
    <w:rsid w:val="00601984"/>
    <w:rsid w:val="00610370"/>
    <w:rsid w:val="00621C6F"/>
    <w:rsid w:val="0063383E"/>
    <w:rsid w:val="00635009"/>
    <w:rsid w:val="00635300"/>
    <w:rsid w:val="006372E6"/>
    <w:rsid w:val="006418A4"/>
    <w:rsid w:val="0064195C"/>
    <w:rsid w:val="00646895"/>
    <w:rsid w:val="00647994"/>
    <w:rsid w:val="0065296B"/>
    <w:rsid w:val="0065552D"/>
    <w:rsid w:val="006729C7"/>
    <w:rsid w:val="00672E5D"/>
    <w:rsid w:val="00673122"/>
    <w:rsid w:val="0067540F"/>
    <w:rsid w:val="00675E2D"/>
    <w:rsid w:val="00681429"/>
    <w:rsid w:val="006901F5"/>
    <w:rsid w:val="006907C4"/>
    <w:rsid w:val="006907C7"/>
    <w:rsid w:val="00697078"/>
    <w:rsid w:val="00697AE9"/>
    <w:rsid w:val="006A2C85"/>
    <w:rsid w:val="006A5972"/>
    <w:rsid w:val="006A6A17"/>
    <w:rsid w:val="006B1404"/>
    <w:rsid w:val="006B50C2"/>
    <w:rsid w:val="006B6327"/>
    <w:rsid w:val="006B7132"/>
    <w:rsid w:val="006C416A"/>
    <w:rsid w:val="006C655F"/>
    <w:rsid w:val="006D5577"/>
    <w:rsid w:val="006E183D"/>
    <w:rsid w:val="006F2329"/>
    <w:rsid w:val="006F2CB2"/>
    <w:rsid w:val="006F3032"/>
    <w:rsid w:val="006F3904"/>
    <w:rsid w:val="006F64B7"/>
    <w:rsid w:val="00703AFC"/>
    <w:rsid w:val="00712C06"/>
    <w:rsid w:val="00714880"/>
    <w:rsid w:val="007161A0"/>
    <w:rsid w:val="00720381"/>
    <w:rsid w:val="00721933"/>
    <w:rsid w:val="007265E8"/>
    <w:rsid w:val="0073460C"/>
    <w:rsid w:val="007407D6"/>
    <w:rsid w:val="00753718"/>
    <w:rsid w:val="00754107"/>
    <w:rsid w:val="00757F77"/>
    <w:rsid w:val="007727AD"/>
    <w:rsid w:val="00774EC0"/>
    <w:rsid w:val="007755AA"/>
    <w:rsid w:val="0078447D"/>
    <w:rsid w:val="007910AC"/>
    <w:rsid w:val="0079244E"/>
    <w:rsid w:val="00797D63"/>
    <w:rsid w:val="00797DB4"/>
    <w:rsid w:val="007A7E0A"/>
    <w:rsid w:val="007B0AE7"/>
    <w:rsid w:val="007C63C1"/>
    <w:rsid w:val="007C7BD4"/>
    <w:rsid w:val="007D20C2"/>
    <w:rsid w:val="007D214B"/>
    <w:rsid w:val="007D392B"/>
    <w:rsid w:val="007D4F0B"/>
    <w:rsid w:val="007D51F1"/>
    <w:rsid w:val="007D691C"/>
    <w:rsid w:val="007E0C96"/>
    <w:rsid w:val="007E4029"/>
    <w:rsid w:val="007E6000"/>
    <w:rsid w:val="007E77B0"/>
    <w:rsid w:val="007F15EE"/>
    <w:rsid w:val="0082382E"/>
    <w:rsid w:val="00827428"/>
    <w:rsid w:val="008366AF"/>
    <w:rsid w:val="00842D77"/>
    <w:rsid w:val="00844B60"/>
    <w:rsid w:val="00850035"/>
    <w:rsid w:val="008535A8"/>
    <w:rsid w:val="0085492D"/>
    <w:rsid w:val="00866BBC"/>
    <w:rsid w:val="00873178"/>
    <w:rsid w:val="008741B3"/>
    <w:rsid w:val="00874571"/>
    <w:rsid w:val="0087484B"/>
    <w:rsid w:val="00881763"/>
    <w:rsid w:val="008875EE"/>
    <w:rsid w:val="008909FE"/>
    <w:rsid w:val="00894A5E"/>
    <w:rsid w:val="008A301A"/>
    <w:rsid w:val="008A40F2"/>
    <w:rsid w:val="008A573D"/>
    <w:rsid w:val="008A6B65"/>
    <w:rsid w:val="008C0F60"/>
    <w:rsid w:val="008C2692"/>
    <w:rsid w:val="008C5A23"/>
    <w:rsid w:val="008C63F9"/>
    <w:rsid w:val="008D4766"/>
    <w:rsid w:val="008E2BC2"/>
    <w:rsid w:val="008E2FF2"/>
    <w:rsid w:val="008E45B0"/>
    <w:rsid w:val="008E6AB7"/>
    <w:rsid w:val="008E7643"/>
    <w:rsid w:val="008F1F36"/>
    <w:rsid w:val="0091329D"/>
    <w:rsid w:val="00913CDC"/>
    <w:rsid w:val="009177EC"/>
    <w:rsid w:val="00917BEA"/>
    <w:rsid w:val="00925874"/>
    <w:rsid w:val="00931DA0"/>
    <w:rsid w:val="00935C8B"/>
    <w:rsid w:val="00941039"/>
    <w:rsid w:val="00956E4D"/>
    <w:rsid w:val="009572C8"/>
    <w:rsid w:val="0095732C"/>
    <w:rsid w:val="009722FB"/>
    <w:rsid w:val="009756F3"/>
    <w:rsid w:val="00975E71"/>
    <w:rsid w:val="009851D3"/>
    <w:rsid w:val="009916A4"/>
    <w:rsid w:val="00991DDC"/>
    <w:rsid w:val="0099296D"/>
    <w:rsid w:val="00992A9F"/>
    <w:rsid w:val="009A07B0"/>
    <w:rsid w:val="009A1102"/>
    <w:rsid w:val="009A1E84"/>
    <w:rsid w:val="009A31A1"/>
    <w:rsid w:val="009A3846"/>
    <w:rsid w:val="009A4CD9"/>
    <w:rsid w:val="009A7339"/>
    <w:rsid w:val="009B047B"/>
    <w:rsid w:val="009B7C7D"/>
    <w:rsid w:val="009C5858"/>
    <w:rsid w:val="009E15AF"/>
    <w:rsid w:val="009E5B22"/>
    <w:rsid w:val="00A004A8"/>
    <w:rsid w:val="00A00DE8"/>
    <w:rsid w:val="00A0563F"/>
    <w:rsid w:val="00A13855"/>
    <w:rsid w:val="00A13C58"/>
    <w:rsid w:val="00A14FEC"/>
    <w:rsid w:val="00A214E8"/>
    <w:rsid w:val="00A24F7E"/>
    <w:rsid w:val="00A25697"/>
    <w:rsid w:val="00A25D8C"/>
    <w:rsid w:val="00A25F67"/>
    <w:rsid w:val="00A331D4"/>
    <w:rsid w:val="00A36C65"/>
    <w:rsid w:val="00A40E89"/>
    <w:rsid w:val="00A432E6"/>
    <w:rsid w:val="00A53CD5"/>
    <w:rsid w:val="00A54A9D"/>
    <w:rsid w:val="00A60674"/>
    <w:rsid w:val="00A62F76"/>
    <w:rsid w:val="00A64D02"/>
    <w:rsid w:val="00A765FF"/>
    <w:rsid w:val="00A87000"/>
    <w:rsid w:val="00A90D78"/>
    <w:rsid w:val="00A91610"/>
    <w:rsid w:val="00A962E7"/>
    <w:rsid w:val="00AA669A"/>
    <w:rsid w:val="00AB128F"/>
    <w:rsid w:val="00AB4186"/>
    <w:rsid w:val="00AC4F39"/>
    <w:rsid w:val="00AD08EE"/>
    <w:rsid w:val="00AD5F22"/>
    <w:rsid w:val="00AE043C"/>
    <w:rsid w:val="00AE1C56"/>
    <w:rsid w:val="00AE294A"/>
    <w:rsid w:val="00AF2B59"/>
    <w:rsid w:val="00B108C2"/>
    <w:rsid w:val="00B20913"/>
    <w:rsid w:val="00B20E67"/>
    <w:rsid w:val="00B21ECB"/>
    <w:rsid w:val="00B33C60"/>
    <w:rsid w:val="00B347AD"/>
    <w:rsid w:val="00B40307"/>
    <w:rsid w:val="00B40718"/>
    <w:rsid w:val="00B41781"/>
    <w:rsid w:val="00B51457"/>
    <w:rsid w:val="00B56C7C"/>
    <w:rsid w:val="00B56FB0"/>
    <w:rsid w:val="00B578AC"/>
    <w:rsid w:val="00B77209"/>
    <w:rsid w:val="00B81774"/>
    <w:rsid w:val="00B81BA7"/>
    <w:rsid w:val="00B83912"/>
    <w:rsid w:val="00B83F40"/>
    <w:rsid w:val="00B91F98"/>
    <w:rsid w:val="00B93135"/>
    <w:rsid w:val="00B968EB"/>
    <w:rsid w:val="00BB1A1C"/>
    <w:rsid w:val="00BB348A"/>
    <w:rsid w:val="00BB7655"/>
    <w:rsid w:val="00BC1BFA"/>
    <w:rsid w:val="00BC4073"/>
    <w:rsid w:val="00BD0F8B"/>
    <w:rsid w:val="00BD134D"/>
    <w:rsid w:val="00BE705A"/>
    <w:rsid w:val="00BF1503"/>
    <w:rsid w:val="00BF392D"/>
    <w:rsid w:val="00BF3C2A"/>
    <w:rsid w:val="00C00734"/>
    <w:rsid w:val="00C077DD"/>
    <w:rsid w:val="00C12D3B"/>
    <w:rsid w:val="00C131DB"/>
    <w:rsid w:val="00C21874"/>
    <w:rsid w:val="00C24FA0"/>
    <w:rsid w:val="00C2677B"/>
    <w:rsid w:val="00C3030E"/>
    <w:rsid w:val="00C30AAD"/>
    <w:rsid w:val="00C34004"/>
    <w:rsid w:val="00C36FF7"/>
    <w:rsid w:val="00C37DF1"/>
    <w:rsid w:val="00C43332"/>
    <w:rsid w:val="00C434C9"/>
    <w:rsid w:val="00C45ECB"/>
    <w:rsid w:val="00C477E7"/>
    <w:rsid w:val="00C5528C"/>
    <w:rsid w:val="00C57227"/>
    <w:rsid w:val="00C57511"/>
    <w:rsid w:val="00C579D3"/>
    <w:rsid w:val="00C635B8"/>
    <w:rsid w:val="00C64C71"/>
    <w:rsid w:val="00C64E2B"/>
    <w:rsid w:val="00C65337"/>
    <w:rsid w:val="00C66663"/>
    <w:rsid w:val="00C70F8F"/>
    <w:rsid w:val="00C837C6"/>
    <w:rsid w:val="00C90C42"/>
    <w:rsid w:val="00C9548E"/>
    <w:rsid w:val="00CA0FD6"/>
    <w:rsid w:val="00CB3AB2"/>
    <w:rsid w:val="00CC2576"/>
    <w:rsid w:val="00CC3994"/>
    <w:rsid w:val="00CC3C0D"/>
    <w:rsid w:val="00CC3C8B"/>
    <w:rsid w:val="00CC3E29"/>
    <w:rsid w:val="00CD278A"/>
    <w:rsid w:val="00CD4943"/>
    <w:rsid w:val="00CE6243"/>
    <w:rsid w:val="00D011B2"/>
    <w:rsid w:val="00D059D5"/>
    <w:rsid w:val="00D11C2E"/>
    <w:rsid w:val="00D211D9"/>
    <w:rsid w:val="00D24E0D"/>
    <w:rsid w:val="00D25FF6"/>
    <w:rsid w:val="00D323AF"/>
    <w:rsid w:val="00D34D44"/>
    <w:rsid w:val="00D419BF"/>
    <w:rsid w:val="00D43CC6"/>
    <w:rsid w:val="00D45CFB"/>
    <w:rsid w:val="00D464A2"/>
    <w:rsid w:val="00D47B9B"/>
    <w:rsid w:val="00D52B44"/>
    <w:rsid w:val="00D52D55"/>
    <w:rsid w:val="00D53C95"/>
    <w:rsid w:val="00D61948"/>
    <w:rsid w:val="00D65FDB"/>
    <w:rsid w:val="00D66345"/>
    <w:rsid w:val="00D744F6"/>
    <w:rsid w:val="00D74FE2"/>
    <w:rsid w:val="00D76ACB"/>
    <w:rsid w:val="00D77344"/>
    <w:rsid w:val="00D9028C"/>
    <w:rsid w:val="00D9690C"/>
    <w:rsid w:val="00D973E2"/>
    <w:rsid w:val="00DA695B"/>
    <w:rsid w:val="00DB0251"/>
    <w:rsid w:val="00DB343B"/>
    <w:rsid w:val="00DC12FD"/>
    <w:rsid w:val="00DC1C44"/>
    <w:rsid w:val="00DC5254"/>
    <w:rsid w:val="00DC54FE"/>
    <w:rsid w:val="00DC581E"/>
    <w:rsid w:val="00DD0BBE"/>
    <w:rsid w:val="00DD2169"/>
    <w:rsid w:val="00DE14B9"/>
    <w:rsid w:val="00DE2764"/>
    <w:rsid w:val="00E000AB"/>
    <w:rsid w:val="00E03259"/>
    <w:rsid w:val="00E0344A"/>
    <w:rsid w:val="00E04847"/>
    <w:rsid w:val="00E050DE"/>
    <w:rsid w:val="00E06A26"/>
    <w:rsid w:val="00E102E9"/>
    <w:rsid w:val="00E30B9C"/>
    <w:rsid w:val="00E34262"/>
    <w:rsid w:val="00E345FC"/>
    <w:rsid w:val="00E34EA8"/>
    <w:rsid w:val="00E40766"/>
    <w:rsid w:val="00E41BCD"/>
    <w:rsid w:val="00E42CEE"/>
    <w:rsid w:val="00E45528"/>
    <w:rsid w:val="00E46B00"/>
    <w:rsid w:val="00E50F7B"/>
    <w:rsid w:val="00E51B3F"/>
    <w:rsid w:val="00E55731"/>
    <w:rsid w:val="00E55CC0"/>
    <w:rsid w:val="00E56736"/>
    <w:rsid w:val="00E7497D"/>
    <w:rsid w:val="00E76AB4"/>
    <w:rsid w:val="00E77DD7"/>
    <w:rsid w:val="00E83217"/>
    <w:rsid w:val="00E910D0"/>
    <w:rsid w:val="00E92F0C"/>
    <w:rsid w:val="00E93AFD"/>
    <w:rsid w:val="00EA369C"/>
    <w:rsid w:val="00EB1501"/>
    <w:rsid w:val="00EB2B95"/>
    <w:rsid w:val="00EB2C01"/>
    <w:rsid w:val="00EB72FF"/>
    <w:rsid w:val="00EC227A"/>
    <w:rsid w:val="00EC3F3D"/>
    <w:rsid w:val="00EC58E7"/>
    <w:rsid w:val="00EC7757"/>
    <w:rsid w:val="00EC7EEB"/>
    <w:rsid w:val="00ED630E"/>
    <w:rsid w:val="00ED7DE7"/>
    <w:rsid w:val="00EE30C7"/>
    <w:rsid w:val="00EE43AC"/>
    <w:rsid w:val="00EE4569"/>
    <w:rsid w:val="00EE53C7"/>
    <w:rsid w:val="00EE6A80"/>
    <w:rsid w:val="00EF149D"/>
    <w:rsid w:val="00EF33FC"/>
    <w:rsid w:val="00EF633D"/>
    <w:rsid w:val="00EF7880"/>
    <w:rsid w:val="00F06A39"/>
    <w:rsid w:val="00F06DA2"/>
    <w:rsid w:val="00F10244"/>
    <w:rsid w:val="00F11B77"/>
    <w:rsid w:val="00F1689E"/>
    <w:rsid w:val="00F237F3"/>
    <w:rsid w:val="00F25AB6"/>
    <w:rsid w:val="00F33556"/>
    <w:rsid w:val="00F378E4"/>
    <w:rsid w:val="00F409E0"/>
    <w:rsid w:val="00F4195C"/>
    <w:rsid w:val="00F45C20"/>
    <w:rsid w:val="00F51089"/>
    <w:rsid w:val="00F600A3"/>
    <w:rsid w:val="00F645A4"/>
    <w:rsid w:val="00F66BDA"/>
    <w:rsid w:val="00F73187"/>
    <w:rsid w:val="00F759D0"/>
    <w:rsid w:val="00F820EC"/>
    <w:rsid w:val="00FA4269"/>
    <w:rsid w:val="00FA54E7"/>
    <w:rsid w:val="00FB20E4"/>
    <w:rsid w:val="00FB22AB"/>
    <w:rsid w:val="00FB4C34"/>
    <w:rsid w:val="00FB7AC9"/>
    <w:rsid w:val="00FC02E4"/>
    <w:rsid w:val="00FC0DFE"/>
    <w:rsid w:val="00FC34CF"/>
    <w:rsid w:val="00FD3CF7"/>
    <w:rsid w:val="00FD5959"/>
    <w:rsid w:val="00FE0AD2"/>
    <w:rsid w:val="00FE0D71"/>
    <w:rsid w:val="00FE6A5D"/>
    <w:rsid w:val="00FF41CE"/>
    <w:rsid w:val="165C0962"/>
    <w:rsid w:val="2AB229E2"/>
    <w:rsid w:val="2F0C018A"/>
    <w:rsid w:val="34355F30"/>
    <w:rsid w:val="4F001BB3"/>
    <w:rsid w:val="59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E55B3E"/>
  <w15:docId w15:val="{58E6433E-901F-43DE-9E7C-695C399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1"/>
    <w:qFormat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af2">
    <w:name w:val="Title"/>
    <w:basedOn w:val="a"/>
    <w:link w:val="af3"/>
    <w:uiPriority w:val="10"/>
    <w:qFormat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Subtitle"/>
    <w:basedOn w:val="a"/>
    <w:next w:val="a"/>
    <w:link w:val="af7"/>
    <w:uiPriority w:val="11"/>
    <w:qFormat/>
    <w:rPr>
      <w:rFonts w:eastAsiaTheme="minorEastAsia"/>
      <w:color w:val="595959" w:themeColor="text1" w:themeTint="A6"/>
      <w:spacing w:val="15"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fa">
    <w:name w:val="Абзац списка Знак"/>
    <w:link w:val="af9"/>
    <w:uiPriority w:val="34"/>
    <w:qFormat/>
    <w:locked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qFormat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val="en-US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af7">
    <w:name w:val="Подзаголовок Знак"/>
    <w:basedOn w:val="a0"/>
    <w:link w:val="af6"/>
    <w:uiPriority w:val="11"/>
    <w:qFormat/>
    <w:rPr>
      <w:rFonts w:eastAsiaTheme="minorEastAsia"/>
      <w:color w:val="595959" w:themeColor="text1" w:themeTint="A6"/>
      <w:spacing w:val="15"/>
      <w:lang w:val="en-US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Lucida Grande CY" w:hAnsi="Lucida Grande CY" w:cs="Lucida Grande CY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4" Type="http://schemas.openxmlformats.org/officeDocument/2006/relationships/hyperlink" Target="https://youtube.com/playlist?list=PLmKJy6AbeKqW0kTDZeV-Syv3Z2qLBGssD&amp;si=GaYj8LCh8IyzvoaI" TargetMode="External"/><Relationship Id="rId89" Type="http://schemas.openxmlformats.org/officeDocument/2006/relationships/hyperlink" Target="https://youtube.com/playlist?list=PLmKJy6AbeKqV19mHYE-RVlLyL_NZVFtXV&amp;si=GfoLOlYLlBpQB4KM" TargetMode="Externa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2/" TargetMode="External"/><Relationship Id="rId85" Type="http://schemas.openxmlformats.org/officeDocument/2006/relationships/hyperlink" Target="https://youtube.com/playlist?list=PLmKJy6AbeKqXSmeP5N7jl-7ezsDsq5xaN&amp;si=QSJ2hmHyLqrHOqz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83" Type="http://schemas.openxmlformats.org/officeDocument/2006/relationships/hyperlink" Target="https://www.youtube.com/playlist?list=PLmKJy6AbeKqWTFxeGCS8LjNDto8ytwWTn" TargetMode="External"/><Relationship Id="rId88" Type="http://schemas.openxmlformats.org/officeDocument/2006/relationships/hyperlink" Target="https://youtube.com/playlist?list=PLmKJy6AbeKqVvy3DjcvLnr0oNIOsWhGAN&amp;si=m71hElrnRvvV02p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m.edsoo.ru/f" TargetMode="External"/><Relationship Id="rId81" Type="http://schemas.openxmlformats.org/officeDocument/2006/relationships/hyperlink" Target="https://resh.edu.ru/subject/43/3/" TargetMode="External"/><Relationship Id="rId86" Type="http://schemas.openxmlformats.org/officeDocument/2006/relationships/hyperlink" Target="https://youtube.com/playlist?list=PLmKJy6AbeKqWpVk-VKKFw3ixwYC0GFqpf&amp;si=Q1Aocbkrrm0el6O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43/1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youtube.com/playlist?list=PLmKJy6AbeKqXQI_10T1_HPK9w-7NQcwXP&amp;si=Fe7GMNTijQ_2UlkM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681B5-1478-43C8-A703-BDDA666D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13017</Words>
  <Characters>74202</Characters>
  <Application>Microsoft Office Word</Application>
  <DocSecurity>0</DocSecurity>
  <Lines>618</Lines>
  <Paragraphs>174</Paragraphs>
  <ScaleCrop>false</ScaleCrop>
  <Company/>
  <LinksUpToDate>false</LinksUpToDate>
  <CharactersWithSpaces>87045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Долганов</cp:lastModifiedBy>
  <cp:revision>5</cp:revision>
  <cp:lastPrinted>2024-11-17T09:26:00Z</cp:lastPrinted>
  <dcterms:created xsi:type="dcterms:W3CDTF">2023-09-27T10:06:00Z</dcterms:created>
  <dcterms:modified xsi:type="dcterms:W3CDTF">2025-03-12T07:22:00Z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2A3A68A3A9264B64B01C912B37A56590_12</vt:lpwstr>
  </property>
</Properties>
</file>